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4A" w:rsidRDefault="00D44A8A" w:rsidP="005A350A">
      <w:pPr>
        <w:jc w:val="right"/>
      </w:pPr>
      <w:bookmarkStart w:id="0" w:name="_GoBack"/>
      <w:bookmarkEnd w:id="0"/>
      <w:r>
        <w:t xml:space="preserve">Włoszczowa, dnia </w:t>
      </w:r>
      <w:r w:rsidR="00676D48">
        <w:t>21.02.2018</w:t>
      </w:r>
      <w:r w:rsidR="005A350A">
        <w:t>r.</w:t>
      </w:r>
    </w:p>
    <w:p w:rsidR="005A350A" w:rsidRDefault="00DB2A39" w:rsidP="00A510E2">
      <w:pPr>
        <w:jc w:val="both"/>
      </w:pPr>
      <w:r>
        <w:t xml:space="preserve">Postępowanie nr  </w:t>
      </w:r>
      <w:r w:rsidR="005A350A">
        <w:t>ZDP-ZP –</w:t>
      </w:r>
      <w:r w:rsidR="00676D48">
        <w:t xml:space="preserve"> 3431/2/2018</w:t>
      </w:r>
    </w:p>
    <w:p w:rsidR="00BB2F5A" w:rsidRPr="00640C2F" w:rsidRDefault="00DB2A39" w:rsidP="00A510E2">
      <w:pPr>
        <w:pStyle w:val="Bezodstpw"/>
        <w:jc w:val="both"/>
      </w:pPr>
      <w:r>
        <w:t>Wykonanie doku</w:t>
      </w:r>
      <w:r w:rsidR="00676D48">
        <w:t>mentacji projektowej na</w:t>
      </w:r>
      <w:r>
        <w:t xml:space="preserve"> </w:t>
      </w:r>
      <w:r w:rsidR="00A510E2">
        <w:t xml:space="preserve"> </w:t>
      </w:r>
      <w:r w:rsidR="00676D48">
        <w:t>„Przebudowę drogi powiatowej Nr 0263T w miejscowości Cieśle</w:t>
      </w:r>
      <w:r>
        <w:t>”.</w:t>
      </w:r>
    </w:p>
    <w:p w:rsidR="00DB2A39" w:rsidRDefault="00DB2A39" w:rsidP="00A510E2">
      <w:pPr>
        <w:jc w:val="both"/>
      </w:pPr>
    </w:p>
    <w:p w:rsidR="005A350A" w:rsidRDefault="00E8556D" w:rsidP="00A510E2">
      <w:pPr>
        <w:jc w:val="both"/>
      </w:pPr>
      <w:r>
        <w:t>Zarząd Dróg Powiatowych we Wł</w:t>
      </w:r>
      <w:r w:rsidR="00723585">
        <w:t>os</w:t>
      </w:r>
      <w:r w:rsidR="00DB2A39">
        <w:t>zczowie przekazuje treść pytania</w:t>
      </w:r>
      <w:r w:rsidR="00BE79B7">
        <w:t xml:space="preserve"> do </w:t>
      </w:r>
      <w:r w:rsidR="00254B5D">
        <w:t>Przetargu nieograniczonego</w:t>
      </w:r>
      <w:r w:rsidR="00723585">
        <w:t xml:space="preserve"> wraz z wyjaśnieniem.</w:t>
      </w:r>
    </w:p>
    <w:p w:rsidR="00D32A57" w:rsidRDefault="00DB2A39" w:rsidP="00A510E2">
      <w:pPr>
        <w:jc w:val="both"/>
      </w:pPr>
      <w:r>
        <w:t>Pytanie</w:t>
      </w:r>
      <w:r w:rsidR="00D32A57">
        <w:t xml:space="preserve">  i odpowie</w:t>
      </w:r>
      <w:r>
        <w:t>dź</w:t>
      </w:r>
      <w:r w:rsidR="00D32A57">
        <w:t>:</w:t>
      </w:r>
    </w:p>
    <w:p w:rsidR="00E8556D" w:rsidRDefault="00782F10" w:rsidP="00A510E2">
      <w:pPr>
        <w:jc w:val="both"/>
        <w:rPr>
          <w:b/>
          <w:u w:val="single"/>
        </w:rPr>
      </w:pPr>
      <w:r>
        <w:rPr>
          <w:b/>
          <w:u w:val="single"/>
        </w:rPr>
        <w:t xml:space="preserve">Pytanie  </w:t>
      </w:r>
      <w:r w:rsidR="009C0B76">
        <w:rPr>
          <w:b/>
          <w:u w:val="single"/>
        </w:rPr>
        <w:t>1</w:t>
      </w:r>
    </w:p>
    <w:p w:rsidR="00DB2A39" w:rsidRDefault="00676D48" w:rsidP="00A510E2">
      <w:pPr>
        <w:jc w:val="both"/>
      </w:pPr>
      <w:r>
        <w:t>Czy planowane zadanie znajduje się, w całości lub części, na terenach zamkniętych, ustalanych w Decyzji Nr 3 Ministra Infrastruktury I Rozwoju z dnia 24 marca 2014r., w sprawie ustalenia terenów, przez które przebiegają linie kolejowe, jako terenów zamkniętych (Dz.Urz.MR.2014.25)?</w:t>
      </w:r>
    </w:p>
    <w:p w:rsidR="00E8556D" w:rsidRDefault="00E8556D" w:rsidP="00A510E2">
      <w:pPr>
        <w:jc w:val="both"/>
        <w:rPr>
          <w:b/>
          <w:u w:val="single"/>
        </w:rPr>
      </w:pPr>
      <w:r w:rsidRPr="00E8556D">
        <w:rPr>
          <w:b/>
          <w:u w:val="single"/>
        </w:rPr>
        <w:t>Odpowiedź:</w:t>
      </w:r>
    </w:p>
    <w:p w:rsidR="005C744C" w:rsidRDefault="00FA7A04" w:rsidP="00192F7C">
      <w:pPr>
        <w:widowControl w:val="0"/>
        <w:tabs>
          <w:tab w:val="left" w:pos="360"/>
        </w:tabs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t>Planowane zadanie nie znajduje się na terenach zamkniętych</w:t>
      </w:r>
    </w:p>
    <w:p w:rsidR="00096745" w:rsidRPr="00304841" w:rsidRDefault="00096745" w:rsidP="00096745">
      <w:pPr>
        <w:pStyle w:val="Bezodstpw"/>
        <w:rPr>
          <w:color w:val="C00000"/>
        </w:rPr>
      </w:pPr>
    </w:p>
    <w:p w:rsidR="00676D48" w:rsidRDefault="00676D48" w:rsidP="00676D48">
      <w:pPr>
        <w:jc w:val="both"/>
        <w:rPr>
          <w:b/>
          <w:u w:val="single"/>
        </w:rPr>
      </w:pPr>
      <w:r>
        <w:rPr>
          <w:b/>
          <w:u w:val="single"/>
        </w:rPr>
        <w:t>Pytanie  2</w:t>
      </w:r>
    </w:p>
    <w:p w:rsidR="00676D48" w:rsidRDefault="00676D48" w:rsidP="00676D48">
      <w:pPr>
        <w:jc w:val="both"/>
      </w:pPr>
      <w:r>
        <w:t>Czy Zamawiający oczekuje zaprojektowania zjazdów do wszystkich przylegających do pasa drogowego działek, jeżeli tak to czy dopuszcza projektowanie zjazdów podwójnych do sąsiadujących, niezagospodarowanych działek?</w:t>
      </w:r>
    </w:p>
    <w:p w:rsidR="00676D48" w:rsidRDefault="00676D48" w:rsidP="00676D48">
      <w:pPr>
        <w:jc w:val="both"/>
        <w:rPr>
          <w:b/>
          <w:u w:val="single"/>
        </w:rPr>
      </w:pPr>
      <w:r w:rsidRPr="00E8556D">
        <w:rPr>
          <w:b/>
          <w:u w:val="single"/>
        </w:rPr>
        <w:t>Odpowiedź:</w:t>
      </w:r>
    </w:p>
    <w:p w:rsidR="00676D48" w:rsidRDefault="00FA7A04" w:rsidP="00676D48">
      <w:pPr>
        <w:jc w:val="both"/>
        <w:rPr>
          <w:b/>
          <w:u w:val="single"/>
        </w:rPr>
      </w:pPr>
      <w:r>
        <w:t>Zamawiający oczekuje zaprojektowania zjazdów do wszystkich posesji i dopuszcza projektowanie zjazdów podwójnych do sąsiadujących działek</w:t>
      </w:r>
    </w:p>
    <w:p w:rsidR="00676D48" w:rsidRDefault="00676D48" w:rsidP="00676D48">
      <w:pPr>
        <w:jc w:val="both"/>
        <w:rPr>
          <w:b/>
          <w:u w:val="single"/>
        </w:rPr>
      </w:pPr>
      <w:r>
        <w:rPr>
          <w:b/>
          <w:u w:val="single"/>
        </w:rPr>
        <w:t>Pytanie  3</w:t>
      </w:r>
    </w:p>
    <w:p w:rsidR="00676D48" w:rsidRDefault="00676D48" w:rsidP="00676D48">
      <w:pPr>
        <w:jc w:val="both"/>
      </w:pPr>
      <w:r>
        <w:t xml:space="preserve">Czy Zamawiający oczekuje ujęcia w projekcie rozbiórki </w:t>
      </w:r>
      <w:r w:rsidR="00A82914">
        <w:t>istniejących ogrodzeń posesyjnych lub innych obiektów typu mury oporowe, schody, w przypadku zlokalizowania ich w istniejącym pasie drogowym i kolizji z planowanym zagospodarowaniem terenu?</w:t>
      </w:r>
    </w:p>
    <w:p w:rsidR="00A82914" w:rsidRDefault="00A82914" w:rsidP="00A82914">
      <w:pPr>
        <w:jc w:val="both"/>
        <w:rPr>
          <w:b/>
          <w:u w:val="single"/>
        </w:rPr>
      </w:pPr>
      <w:r w:rsidRPr="00E8556D">
        <w:rPr>
          <w:b/>
          <w:u w:val="single"/>
        </w:rPr>
        <w:t>Odpowiedź:</w:t>
      </w:r>
    </w:p>
    <w:p w:rsidR="00A82914" w:rsidRDefault="00FA7A04" w:rsidP="00A82914">
      <w:pPr>
        <w:jc w:val="both"/>
        <w:rPr>
          <w:b/>
          <w:u w:val="single"/>
        </w:rPr>
      </w:pPr>
      <w:r>
        <w:t>Zamawiający nie przewiduje konieczności rozbiórki ogrodzeń. Jednak, jeżeli wystąpi taka konieczność na etapie projektowania, przypadki te będą rozpatrzone indywidualnie. Co do innych obiektów zlokalizowanych w istniejącym pasie drogowym zamawiający oczekuje ujęcia w projekcie rozbiórki tych obiektów, które będą w kolizji z planowanym zagospodarowaniem</w:t>
      </w:r>
    </w:p>
    <w:p w:rsidR="00A82914" w:rsidRDefault="00A82914" w:rsidP="00A82914">
      <w:pPr>
        <w:jc w:val="both"/>
        <w:rPr>
          <w:b/>
          <w:u w:val="single"/>
        </w:rPr>
      </w:pPr>
      <w:r>
        <w:rPr>
          <w:b/>
          <w:u w:val="single"/>
        </w:rPr>
        <w:t>Pytanie  4</w:t>
      </w:r>
    </w:p>
    <w:p w:rsidR="00A82914" w:rsidRDefault="00A82914" w:rsidP="00A82914">
      <w:pPr>
        <w:jc w:val="both"/>
      </w:pPr>
      <w:r>
        <w:t xml:space="preserve">Czy Zarządca drogi zamieścił na swojej stronie internetowej informację o zamiarze rozpoczęcia rozbudowy drogi i możliwości zgłaszania zainteresowania </w:t>
      </w:r>
      <w:r w:rsidR="00940074">
        <w:t xml:space="preserve">udostępnieniem kanału technologicznego, </w:t>
      </w:r>
      <w:r w:rsidR="00940074">
        <w:lastRenderedPageBreak/>
        <w:t xml:space="preserve">jednocześnie zawiadamiając o tym Prezesa Urzędu Komunikacji Elektronicznej (art. 39 ust. 6a Ustawy z dnia 21 marca 1985 </w:t>
      </w:r>
      <w:r w:rsidR="0005306E">
        <w:t>r. o drogach publicznych  (Dz.U.2017.2222 j.t.)?</w:t>
      </w:r>
    </w:p>
    <w:p w:rsidR="0005306E" w:rsidRDefault="0005306E" w:rsidP="0005306E">
      <w:pPr>
        <w:jc w:val="both"/>
        <w:rPr>
          <w:b/>
          <w:u w:val="single"/>
        </w:rPr>
      </w:pPr>
      <w:r w:rsidRPr="00E8556D">
        <w:rPr>
          <w:b/>
          <w:u w:val="single"/>
        </w:rPr>
        <w:t>Odpowiedź:</w:t>
      </w:r>
    </w:p>
    <w:p w:rsidR="00FA7A04" w:rsidRDefault="00FA7A04" w:rsidP="0005306E">
      <w:pPr>
        <w:jc w:val="both"/>
        <w:rPr>
          <w:b/>
          <w:u w:val="single"/>
        </w:rPr>
      </w:pPr>
      <w:r>
        <w:t>Zamawiający zamieścił informację o zamiarze rozpoczęcia przebudowy drogi i możliwości zgłaszania zainteresowania udostępnieniem kanału technologicznego</w:t>
      </w:r>
    </w:p>
    <w:p w:rsidR="0005306E" w:rsidRDefault="0005306E" w:rsidP="0005306E">
      <w:pPr>
        <w:jc w:val="both"/>
        <w:rPr>
          <w:b/>
          <w:u w:val="single"/>
        </w:rPr>
      </w:pPr>
      <w:r>
        <w:rPr>
          <w:b/>
          <w:u w:val="single"/>
        </w:rPr>
        <w:t>Pytanie  5</w:t>
      </w:r>
    </w:p>
    <w:p w:rsidR="0005306E" w:rsidRDefault="0005306E" w:rsidP="0005306E">
      <w:pPr>
        <w:jc w:val="both"/>
      </w:pPr>
      <w:r>
        <w:t>Czy zgłoszono zainteresowania udostępnieniem kanału technologicznego, o którym mowa wyżej?</w:t>
      </w:r>
    </w:p>
    <w:p w:rsidR="00FA7A04" w:rsidRDefault="00FA7A04" w:rsidP="00FA7A04">
      <w:pPr>
        <w:jc w:val="both"/>
        <w:rPr>
          <w:b/>
          <w:u w:val="single"/>
        </w:rPr>
      </w:pPr>
      <w:r w:rsidRPr="00E8556D">
        <w:rPr>
          <w:b/>
          <w:u w:val="single"/>
        </w:rPr>
        <w:t>Odpowiedź:</w:t>
      </w:r>
    </w:p>
    <w:p w:rsidR="0005306E" w:rsidRDefault="00FA7A04" w:rsidP="00A82914">
      <w:pPr>
        <w:jc w:val="both"/>
      </w:pPr>
      <w:r>
        <w:t>Do chwili obecnej nie zgłoszono zainteresowania udostępnieniem kanału technologicznego</w:t>
      </w:r>
    </w:p>
    <w:p w:rsidR="00FA7A04" w:rsidRDefault="00FA7A04" w:rsidP="00FA7A04">
      <w:pPr>
        <w:jc w:val="both"/>
        <w:rPr>
          <w:b/>
          <w:u w:val="single"/>
        </w:rPr>
      </w:pPr>
      <w:r>
        <w:rPr>
          <w:b/>
          <w:u w:val="single"/>
        </w:rPr>
        <w:t>Pytanie  6</w:t>
      </w:r>
    </w:p>
    <w:p w:rsidR="00FA7A04" w:rsidRPr="00FA7A04" w:rsidRDefault="00FA7A04" w:rsidP="00FA7A04">
      <w:pPr>
        <w:jc w:val="both"/>
      </w:pPr>
      <w:r>
        <w:t>Czy planowane zadanie wymagać będzie przebudowy linii energetycznych średniego lub wysokiego napięcia?</w:t>
      </w:r>
    </w:p>
    <w:p w:rsidR="00FA7A04" w:rsidRDefault="00FA7A04" w:rsidP="00FA7A04">
      <w:pPr>
        <w:jc w:val="both"/>
        <w:rPr>
          <w:b/>
          <w:u w:val="single"/>
        </w:rPr>
      </w:pPr>
      <w:r w:rsidRPr="00E8556D">
        <w:rPr>
          <w:b/>
          <w:u w:val="single"/>
        </w:rPr>
        <w:t>Odpowiedź:</w:t>
      </w:r>
    </w:p>
    <w:p w:rsidR="00FA7A04" w:rsidRDefault="00FA7A04" w:rsidP="00FA7A04">
      <w:pPr>
        <w:spacing w:after="0" w:line="360" w:lineRule="auto"/>
        <w:jc w:val="both"/>
      </w:pPr>
      <w:r>
        <w:t>Planowane zadanie będzie wymagać korekty usytuowania słupów energetycznych zlokalizowanych w pasie drogowym.</w:t>
      </w:r>
    </w:p>
    <w:p w:rsidR="00FA7A04" w:rsidRDefault="00FA7A04" w:rsidP="00FA7A04">
      <w:pPr>
        <w:jc w:val="both"/>
        <w:rPr>
          <w:b/>
          <w:u w:val="single"/>
        </w:rPr>
      </w:pPr>
      <w:r>
        <w:rPr>
          <w:b/>
          <w:u w:val="single"/>
        </w:rPr>
        <w:t>Pytanie  7</w:t>
      </w:r>
    </w:p>
    <w:p w:rsidR="00FA7A04" w:rsidRDefault="00FA7A04" w:rsidP="00FA7A04">
      <w:pPr>
        <w:jc w:val="both"/>
      </w:pPr>
      <w:r>
        <w:t>Czy planowane zadanie wymagać będzie przebudowy gazociągu średniego lub wysokiego ciśnienia?</w:t>
      </w:r>
    </w:p>
    <w:p w:rsidR="00FA7A04" w:rsidRDefault="00FA7A04" w:rsidP="00FA7A04">
      <w:pPr>
        <w:jc w:val="both"/>
        <w:rPr>
          <w:b/>
          <w:u w:val="single"/>
        </w:rPr>
      </w:pPr>
      <w:r w:rsidRPr="00E8556D">
        <w:rPr>
          <w:b/>
          <w:u w:val="single"/>
        </w:rPr>
        <w:t>Odpowiedź:</w:t>
      </w:r>
    </w:p>
    <w:p w:rsidR="00FA7A04" w:rsidRDefault="00FA7A04" w:rsidP="00FA7A04">
      <w:pPr>
        <w:spacing w:after="0" w:line="360" w:lineRule="auto"/>
        <w:jc w:val="both"/>
      </w:pPr>
      <w:r>
        <w:t>Na przedmiotowym terenie nie występuje sieć gazowa.</w:t>
      </w:r>
    </w:p>
    <w:p w:rsidR="00FA7A04" w:rsidRDefault="00FA7A04" w:rsidP="00FA7A04">
      <w:pPr>
        <w:jc w:val="both"/>
        <w:rPr>
          <w:b/>
          <w:u w:val="single"/>
        </w:rPr>
      </w:pPr>
      <w:r>
        <w:rPr>
          <w:b/>
          <w:u w:val="single"/>
        </w:rPr>
        <w:t>Pytanie  8</w:t>
      </w:r>
    </w:p>
    <w:p w:rsidR="00FA7A04" w:rsidRDefault="00FA7A04" w:rsidP="00FA7A04">
      <w:pPr>
        <w:jc w:val="both"/>
      </w:pPr>
      <w:r>
        <w:t>Czy Zamawiający posiada prawo do dysponowania nieruchomościami na cele budowlane dla całości obszaru objętego planowanym zadaniem?</w:t>
      </w:r>
    </w:p>
    <w:p w:rsidR="00FA7A04" w:rsidRDefault="00FA7A04" w:rsidP="00FA7A04">
      <w:pPr>
        <w:jc w:val="both"/>
        <w:rPr>
          <w:b/>
          <w:u w:val="single"/>
        </w:rPr>
      </w:pPr>
      <w:r w:rsidRPr="00E8556D">
        <w:rPr>
          <w:b/>
          <w:u w:val="single"/>
        </w:rPr>
        <w:t>Odpowiedź:</w:t>
      </w:r>
    </w:p>
    <w:p w:rsidR="00FA7A04" w:rsidRDefault="00FA7A04" w:rsidP="00FA7A04">
      <w:pPr>
        <w:spacing w:after="0" w:line="360" w:lineRule="auto"/>
        <w:jc w:val="both"/>
      </w:pPr>
      <w:r>
        <w:t>Zamawiający posiada prawo do dysponowania nieruchomościami na cele budowlane w obrębie istniejącego pasa drogowego dla działek nr 114 i 431, na których zlokalizowana jest przedmiotowa droga.</w:t>
      </w:r>
    </w:p>
    <w:p w:rsidR="00FA7A04" w:rsidRDefault="00FA7A04" w:rsidP="00FA7A04">
      <w:pPr>
        <w:jc w:val="both"/>
        <w:rPr>
          <w:b/>
          <w:u w:val="single"/>
        </w:rPr>
      </w:pPr>
      <w:r>
        <w:rPr>
          <w:b/>
          <w:u w:val="single"/>
        </w:rPr>
        <w:t>Pytanie  9</w:t>
      </w:r>
    </w:p>
    <w:p w:rsidR="00FA7A04" w:rsidRDefault="00FA7A04" w:rsidP="00FA7A04">
      <w:pPr>
        <w:jc w:val="both"/>
      </w:pPr>
      <w:r>
        <w:t>Czy zadanie wymagać będzie projektu przeniesienia kapliczki przydrożnej?</w:t>
      </w:r>
    </w:p>
    <w:p w:rsidR="00FA7A04" w:rsidRDefault="00FA7A04" w:rsidP="00FA7A04">
      <w:pPr>
        <w:jc w:val="both"/>
        <w:rPr>
          <w:b/>
          <w:u w:val="single"/>
        </w:rPr>
      </w:pPr>
      <w:r w:rsidRPr="00E8556D">
        <w:rPr>
          <w:b/>
          <w:u w:val="single"/>
        </w:rPr>
        <w:t>Odpowiedź:</w:t>
      </w:r>
    </w:p>
    <w:p w:rsidR="00FA7A04" w:rsidRDefault="00FA7A04" w:rsidP="00FA7A04">
      <w:pPr>
        <w:spacing w:after="0" w:line="360" w:lineRule="auto"/>
        <w:jc w:val="both"/>
      </w:pPr>
      <w:r>
        <w:t>Zadanie będzie wymagać projektu przeniesienia kapliczki.</w:t>
      </w:r>
    </w:p>
    <w:p w:rsidR="00FA7A04" w:rsidRDefault="00FA7A04" w:rsidP="00FA7A04">
      <w:pPr>
        <w:spacing w:after="0" w:line="360" w:lineRule="auto"/>
        <w:jc w:val="both"/>
      </w:pPr>
    </w:p>
    <w:p w:rsidR="00FA7A04" w:rsidRDefault="00FA7A04" w:rsidP="00FA7A04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Pytanie  10</w:t>
      </w:r>
    </w:p>
    <w:p w:rsidR="009752FA" w:rsidRDefault="00FA7A04" w:rsidP="00FA7A04">
      <w:pPr>
        <w:jc w:val="both"/>
      </w:pPr>
      <w:r w:rsidRPr="00FA7A04">
        <w:t xml:space="preserve">Czy Zamawiający oczekuje zaprojektowania przejść dla pieszych? Jeżeli tak  to czy </w:t>
      </w:r>
      <w:r w:rsidR="009752FA">
        <w:t>Zamawiający dopuszcza zaprojektowanie oświetlenia ulicznego dla planowanych przejść dla pieszych w postaci lamp solarnych, zasilanych energią słoneczną i opcjonalnie wiatrową wyposażonych w źródło światła typu LED, ze sterowaniem włącznikiem zmierzchowym lub sterowaniem zegarem astronomicznym?</w:t>
      </w:r>
    </w:p>
    <w:p w:rsidR="009752FA" w:rsidRDefault="009752FA" w:rsidP="009752FA">
      <w:pPr>
        <w:jc w:val="both"/>
        <w:rPr>
          <w:b/>
          <w:u w:val="single"/>
        </w:rPr>
      </w:pPr>
      <w:r>
        <w:t xml:space="preserve"> </w:t>
      </w:r>
      <w:r w:rsidRPr="00E8556D">
        <w:rPr>
          <w:b/>
          <w:u w:val="single"/>
        </w:rPr>
        <w:t>Odpowiedź:</w:t>
      </w:r>
    </w:p>
    <w:p w:rsidR="009752FA" w:rsidRDefault="009752FA" w:rsidP="009752FA">
      <w:pPr>
        <w:spacing w:after="0" w:line="360" w:lineRule="auto"/>
        <w:jc w:val="both"/>
      </w:pPr>
      <w:r>
        <w:t>Zamawiający oczekuje zaprojektowania przejść dla pieszych i dopuszcza zaprojektowanie oświetlenia dla planowanych przejść w postaci lamp solarnych zasilanych energią słoneczną i opcjonalnie wiatrową.</w:t>
      </w:r>
    </w:p>
    <w:p w:rsidR="00676D48" w:rsidRPr="00676D48" w:rsidRDefault="00676D48" w:rsidP="00676D48">
      <w:pPr>
        <w:jc w:val="both"/>
      </w:pPr>
    </w:p>
    <w:p w:rsidR="00CA3313" w:rsidRDefault="00CA3313" w:rsidP="00CA3313">
      <w:pPr>
        <w:pStyle w:val="Bezodstpw"/>
        <w:jc w:val="center"/>
      </w:pPr>
      <w:r>
        <w:t xml:space="preserve">                                                                                                           Dyrektor ZDP</w:t>
      </w:r>
    </w:p>
    <w:p w:rsidR="00E23AD2" w:rsidRDefault="00CA3313" w:rsidP="00CA3313">
      <w:pPr>
        <w:pStyle w:val="Bezodstpw"/>
        <w:jc w:val="center"/>
      </w:pPr>
      <w:r>
        <w:t xml:space="preserve">                                                                                                                            mgr Norbert Gąsieniec</w:t>
      </w:r>
      <w:r w:rsidR="00E23AD2">
        <w:t xml:space="preserve">                                                                                                                          </w:t>
      </w:r>
    </w:p>
    <w:p w:rsidR="00096745" w:rsidRDefault="00096745"/>
    <w:p w:rsidR="00096745" w:rsidRPr="00E8556D" w:rsidRDefault="00096745" w:rsidP="00096745">
      <w:pPr>
        <w:pStyle w:val="Nagwek6"/>
      </w:pPr>
    </w:p>
    <w:p w:rsidR="00E8556D" w:rsidRPr="005A350A" w:rsidRDefault="00E8556D"/>
    <w:p w:rsidR="005A350A" w:rsidRDefault="005A350A">
      <w:pPr>
        <w:rPr>
          <w:b/>
        </w:rPr>
      </w:pPr>
    </w:p>
    <w:p w:rsidR="0064714F" w:rsidRDefault="0064714F">
      <w:pPr>
        <w:rPr>
          <w:b/>
        </w:rPr>
      </w:pPr>
    </w:p>
    <w:p w:rsidR="0064714F" w:rsidRDefault="0064714F">
      <w:pPr>
        <w:rPr>
          <w:b/>
        </w:rPr>
      </w:pPr>
    </w:p>
    <w:p w:rsidR="0064714F" w:rsidRDefault="0064714F">
      <w:pPr>
        <w:rPr>
          <w:b/>
        </w:rPr>
      </w:pPr>
    </w:p>
    <w:p w:rsidR="0064714F" w:rsidRDefault="0064714F">
      <w:pPr>
        <w:rPr>
          <w:b/>
        </w:rPr>
      </w:pPr>
    </w:p>
    <w:p w:rsidR="0064714F" w:rsidRDefault="0064714F">
      <w:pPr>
        <w:rPr>
          <w:b/>
        </w:rPr>
      </w:pPr>
    </w:p>
    <w:p w:rsidR="0064714F" w:rsidRDefault="0064714F">
      <w:pPr>
        <w:rPr>
          <w:b/>
        </w:rPr>
      </w:pPr>
    </w:p>
    <w:p w:rsidR="0064714F" w:rsidRDefault="0064714F">
      <w:pPr>
        <w:rPr>
          <w:b/>
        </w:rPr>
      </w:pPr>
    </w:p>
    <w:p w:rsidR="0064714F" w:rsidRDefault="0064714F">
      <w:pPr>
        <w:rPr>
          <w:b/>
        </w:rPr>
      </w:pPr>
    </w:p>
    <w:sectPr w:rsidR="0064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>
    <w:nsid w:val="02465B7C"/>
    <w:multiLevelType w:val="hybridMultilevel"/>
    <w:tmpl w:val="01AC920C"/>
    <w:lvl w:ilvl="0" w:tplc="4EC68A52">
      <w:start w:val="1"/>
      <w:numFmt w:val="decimal"/>
      <w:lvlText w:val="Ad.%1."/>
      <w:lvlJc w:val="left"/>
      <w:pPr>
        <w:tabs>
          <w:tab w:val="num" w:pos="737"/>
        </w:tabs>
        <w:ind w:left="737" w:hanging="73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57C2C"/>
    <w:multiLevelType w:val="hybridMultilevel"/>
    <w:tmpl w:val="8D741CCE"/>
    <w:lvl w:ilvl="0" w:tplc="DAFC8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741BE"/>
    <w:multiLevelType w:val="hybridMultilevel"/>
    <w:tmpl w:val="AA0ABE6E"/>
    <w:lvl w:ilvl="0" w:tplc="4894CC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B786562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E6797"/>
    <w:multiLevelType w:val="hybridMultilevel"/>
    <w:tmpl w:val="FF3648D8"/>
    <w:lvl w:ilvl="0" w:tplc="28547E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43684FA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9C16A80E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82DA7"/>
    <w:multiLevelType w:val="hybridMultilevel"/>
    <w:tmpl w:val="16ECD622"/>
    <w:lvl w:ilvl="0" w:tplc="ADF05F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4D2264A6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2" w:tplc="4894CC1E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1156C"/>
    <w:multiLevelType w:val="hybridMultilevel"/>
    <w:tmpl w:val="9F448356"/>
    <w:lvl w:ilvl="0" w:tplc="44142D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A4445"/>
    <w:multiLevelType w:val="hybridMultilevel"/>
    <w:tmpl w:val="BC488AFE"/>
    <w:lvl w:ilvl="0" w:tplc="4894CC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055FA"/>
    <w:multiLevelType w:val="hybridMultilevel"/>
    <w:tmpl w:val="240A168E"/>
    <w:lvl w:ilvl="0" w:tplc="9190C6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47EEC3E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6C3C7F"/>
    <w:multiLevelType w:val="hybridMultilevel"/>
    <w:tmpl w:val="DC727E8C"/>
    <w:lvl w:ilvl="0" w:tplc="44142D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E065E"/>
    <w:multiLevelType w:val="hybridMultilevel"/>
    <w:tmpl w:val="E32CB866"/>
    <w:lvl w:ilvl="0" w:tplc="44142D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B7E4A"/>
    <w:multiLevelType w:val="hybridMultilevel"/>
    <w:tmpl w:val="5532F7AE"/>
    <w:lvl w:ilvl="0" w:tplc="44142D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C533B5"/>
    <w:multiLevelType w:val="hybridMultilevel"/>
    <w:tmpl w:val="A3D22CDE"/>
    <w:lvl w:ilvl="0" w:tplc="8962FC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95A3FF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D3861"/>
    <w:multiLevelType w:val="hybridMultilevel"/>
    <w:tmpl w:val="1C2AD1CE"/>
    <w:lvl w:ilvl="0" w:tplc="57F234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680D70"/>
    <w:multiLevelType w:val="hybridMultilevel"/>
    <w:tmpl w:val="D66C874E"/>
    <w:lvl w:ilvl="0" w:tplc="44142D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3FE9790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AD3E99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8220107"/>
    <w:multiLevelType w:val="hybridMultilevel"/>
    <w:tmpl w:val="F7806A50"/>
    <w:lvl w:ilvl="0" w:tplc="DAFC8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1B62CF"/>
    <w:multiLevelType w:val="hybridMultilevel"/>
    <w:tmpl w:val="900C7E42"/>
    <w:lvl w:ilvl="0" w:tplc="44142D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D93CE1"/>
    <w:multiLevelType w:val="hybridMultilevel"/>
    <w:tmpl w:val="6BAAEA36"/>
    <w:lvl w:ilvl="0" w:tplc="9190C6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C6F68564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2" w:tplc="44142D3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5"/>
  </w:num>
  <w:num w:numId="3">
    <w:abstractNumId w:val="4"/>
  </w:num>
  <w:num w:numId="4">
    <w:abstractNumId w:val="8"/>
  </w:num>
  <w:num w:numId="5">
    <w:abstractNumId w:val="18"/>
  </w:num>
  <w:num w:numId="6">
    <w:abstractNumId w:val="16"/>
  </w:num>
  <w:num w:numId="7">
    <w:abstractNumId w:val="2"/>
  </w:num>
  <w:num w:numId="8">
    <w:abstractNumId w:val="10"/>
  </w:num>
  <w:num w:numId="9">
    <w:abstractNumId w:val="11"/>
  </w:num>
  <w:num w:numId="10">
    <w:abstractNumId w:val="14"/>
  </w:num>
  <w:num w:numId="11">
    <w:abstractNumId w:val="9"/>
  </w:num>
  <w:num w:numId="12">
    <w:abstractNumId w:val="6"/>
  </w:num>
  <w:num w:numId="13">
    <w:abstractNumId w:val="17"/>
  </w:num>
  <w:num w:numId="14">
    <w:abstractNumId w:val="12"/>
  </w:num>
  <w:num w:numId="15">
    <w:abstractNumId w:val="3"/>
  </w:num>
  <w:num w:numId="16">
    <w:abstractNumId w:val="5"/>
  </w:num>
  <w:num w:numId="17">
    <w:abstractNumId w:val="7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0A"/>
    <w:rsid w:val="00005115"/>
    <w:rsid w:val="0005306E"/>
    <w:rsid w:val="00055448"/>
    <w:rsid w:val="00096745"/>
    <w:rsid w:val="000A0529"/>
    <w:rsid w:val="000B796D"/>
    <w:rsid w:val="000C10E3"/>
    <w:rsid w:val="00107AC1"/>
    <w:rsid w:val="00191E17"/>
    <w:rsid w:val="00192F7C"/>
    <w:rsid w:val="001C0F09"/>
    <w:rsid w:val="001C5BE9"/>
    <w:rsid w:val="001E7B3C"/>
    <w:rsid w:val="00230FB4"/>
    <w:rsid w:val="00254B5D"/>
    <w:rsid w:val="00276757"/>
    <w:rsid w:val="002A378C"/>
    <w:rsid w:val="002E1617"/>
    <w:rsid w:val="002E1A71"/>
    <w:rsid w:val="002E46E6"/>
    <w:rsid w:val="00304841"/>
    <w:rsid w:val="00326580"/>
    <w:rsid w:val="003C1B45"/>
    <w:rsid w:val="003E154A"/>
    <w:rsid w:val="004125AE"/>
    <w:rsid w:val="00414A82"/>
    <w:rsid w:val="0047419B"/>
    <w:rsid w:val="004C706C"/>
    <w:rsid w:val="004D037B"/>
    <w:rsid w:val="004E3FEE"/>
    <w:rsid w:val="005935C3"/>
    <w:rsid w:val="005A350A"/>
    <w:rsid w:val="005C744C"/>
    <w:rsid w:val="006264CC"/>
    <w:rsid w:val="0063674D"/>
    <w:rsid w:val="00640C2F"/>
    <w:rsid w:val="0064714F"/>
    <w:rsid w:val="006566A4"/>
    <w:rsid w:val="00656CA9"/>
    <w:rsid w:val="00671A22"/>
    <w:rsid w:val="00676D48"/>
    <w:rsid w:val="00721A8E"/>
    <w:rsid w:val="00723585"/>
    <w:rsid w:val="00782F10"/>
    <w:rsid w:val="0089204B"/>
    <w:rsid w:val="00940074"/>
    <w:rsid w:val="009752FA"/>
    <w:rsid w:val="009C0B76"/>
    <w:rsid w:val="00A510E2"/>
    <w:rsid w:val="00A575F7"/>
    <w:rsid w:val="00A65619"/>
    <w:rsid w:val="00A82914"/>
    <w:rsid w:val="00AA73D1"/>
    <w:rsid w:val="00AA7C34"/>
    <w:rsid w:val="00AC07A8"/>
    <w:rsid w:val="00AF4D4B"/>
    <w:rsid w:val="00B73EC8"/>
    <w:rsid w:val="00BB2F5A"/>
    <w:rsid w:val="00BE79B7"/>
    <w:rsid w:val="00C0507C"/>
    <w:rsid w:val="00CA3313"/>
    <w:rsid w:val="00CD6B41"/>
    <w:rsid w:val="00CE0101"/>
    <w:rsid w:val="00CF7BA9"/>
    <w:rsid w:val="00D32A57"/>
    <w:rsid w:val="00D44A8A"/>
    <w:rsid w:val="00D6571D"/>
    <w:rsid w:val="00D750C4"/>
    <w:rsid w:val="00DB2A39"/>
    <w:rsid w:val="00DB45D7"/>
    <w:rsid w:val="00E23AD2"/>
    <w:rsid w:val="00E8556D"/>
    <w:rsid w:val="00EA2672"/>
    <w:rsid w:val="00EA518E"/>
    <w:rsid w:val="00EB7AA5"/>
    <w:rsid w:val="00ED0786"/>
    <w:rsid w:val="00F02BB1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67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67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67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74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6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67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967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967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967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096745"/>
    <w:pPr>
      <w:ind w:left="720"/>
      <w:contextualSpacing/>
    </w:pPr>
  </w:style>
  <w:style w:type="character" w:customStyle="1" w:styleId="text">
    <w:name w:val="text"/>
    <w:basedOn w:val="Domylnaczcionkaakapitu"/>
    <w:rsid w:val="00656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67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67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67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74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6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67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967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967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967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096745"/>
    <w:pPr>
      <w:ind w:left="720"/>
      <w:contextualSpacing/>
    </w:pPr>
  </w:style>
  <w:style w:type="character" w:customStyle="1" w:styleId="text">
    <w:name w:val="text"/>
    <w:basedOn w:val="Domylnaczcionkaakapitu"/>
    <w:rsid w:val="0065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2018-02-21T13:32:00Z</cp:lastPrinted>
  <dcterms:created xsi:type="dcterms:W3CDTF">2018-02-21T13:41:00Z</dcterms:created>
  <dcterms:modified xsi:type="dcterms:W3CDTF">2018-02-21T13:41:00Z</dcterms:modified>
</cp:coreProperties>
</file>