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B1" w:rsidRDefault="00FD47B1" w:rsidP="00FD47B1">
      <w:pPr>
        <w:jc w:val="center"/>
        <w:rPr>
          <w:b/>
          <w:bCs/>
        </w:rPr>
      </w:pPr>
      <w:r>
        <w:rPr>
          <w:b/>
          <w:bCs/>
        </w:rPr>
        <w:t>UCHWAŁA Nr 54/18</w:t>
      </w:r>
    </w:p>
    <w:p w:rsidR="00FD47B1" w:rsidRDefault="00FD47B1" w:rsidP="00FD47B1">
      <w:pPr>
        <w:pStyle w:val="Nagwek1"/>
      </w:pPr>
      <w:r>
        <w:t>ZARZĄDU POWIATU WŁOSZCZOWSKIEGO</w:t>
      </w:r>
    </w:p>
    <w:p w:rsidR="00FD47B1" w:rsidRDefault="00FD47B1" w:rsidP="00FD47B1">
      <w:pPr>
        <w:jc w:val="center"/>
        <w:rPr>
          <w:b/>
          <w:bCs/>
        </w:rPr>
      </w:pPr>
      <w:r>
        <w:rPr>
          <w:b/>
          <w:bCs/>
        </w:rPr>
        <w:t>z dnia 1 sierpnia 2018 r.</w:t>
      </w:r>
    </w:p>
    <w:p w:rsidR="00FD47B1" w:rsidRDefault="00FD47B1" w:rsidP="00FD47B1">
      <w:pPr>
        <w:jc w:val="center"/>
        <w:rPr>
          <w:b/>
          <w:bCs/>
        </w:rPr>
      </w:pPr>
    </w:p>
    <w:p w:rsidR="00FD47B1" w:rsidRDefault="00FD47B1" w:rsidP="00FD47B1">
      <w:pPr>
        <w:pStyle w:val="Tekstpodstawowy"/>
        <w:rPr>
          <w:b/>
          <w:bCs/>
        </w:rPr>
      </w:pPr>
      <w:r>
        <w:rPr>
          <w:b/>
          <w:bCs/>
        </w:rPr>
        <w:t xml:space="preserve">w sprawie zmian w Regulaminie Organizacyjnym Powiatowego Urzędu Pracy </w:t>
      </w:r>
      <w:r>
        <w:rPr>
          <w:b/>
          <w:bCs/>
        </w:rPr>
        <w:br/>
        <w:t>we Włoszczowie.</w:t>
      </w:r>
    </w:p>
    <w:p w:rsidR="00FD47B1" w:rsidRDefault="00FD47B1" w:rsidP="00FD47B1">
      <w:pPr>
        <w:jc w:val="both"/>
      </w:pPr>
    </w:p>
    <w:p w:rsidR="00FD47B1" w:rsidRDefault="00FD47B1" w:rsidP="00FD47B1">
      <w:pPr>
        <w:ind w:firstLine="1416"/>
        <w:jc w:val="both"/>
      </w:pPr>
      <w:r>
        <w:t xml:space="preserve">Na podstawie 36 ust. 1 ustawy z dnia 5 czerwca 1998 r. o samorządzie powiatowym (tekst jednolity - Dz. U. z 2018 r. poz. 995; zm. Dz. U. z 2018 r. poz. 1000) Zarząd Powiatu Włoszczowskiego </w:t>
      </w:r>
      <w:r>
        <w:rPr>
          <w:b/>
          <w:bCs/>
        </w:rPr>
        <w:t xml:space="preserve">u c h w a l a, </w:t>
      </w:r>
      <w:r>
        <w:t>co następuje:</w:t>
      </w:r>
    </w:p>
    <w:p w:rsidR="00FD47B1" w:rsidRDefault="00FD47B1" w:rsidP="00FD47B1">
      <w:pPr>
        <w:ind w:firstLine="1416"/>
        <w:jc w:val="both"/>
      </w:pPr>
    </w:p>
    <w:p w:rsidR="00FD47B1" w:rsidRDefault="00FD47B1" w:rsidP="00FD47B1">
      <w:pPr>
        <w:jc w:val="center"/>
      </w:pPr>
      <w:r>
        <w:t>§ 1</w:t>
      </w:r>
    </w:p>
    <w:p w:rsidR="00FD47B1" w:rsidRDefault="00FD47B1" w:rsidP="00FD47B1">
      <w:pPr>
        <w:pStyle w:val="Tekstpodstawowy"/>
      </w:pPr>
      <w:r>
        <w:t xml:space="preserve">Do Regulaminu Organizacyjnego Powiatowego Urzędu Pracy we Włoszczowie uchwalonego Uchwałą Nr 66/14 Zarządu Powiatu Włoszczowskiego z dnia 4 lipca 2014 r. wprowadza się następujące zmiany: </w:t>
      </w:r>
    </w:p>
    <w:p w:rsidR="00FD47B1" w:rsidRDefault="00FD47B1" w:rsidP="00FD47B1">
      <w:pPr>
        <w:pStyle w:val="Tekstpodstawowy"/>
      </w:pPr>
    </w:p>
    <w:p w:rsidR="00FD47B1" w:rsidRDefault="00FD47B1" w:rsidP="00FD47B1">
      <w:pPr>
        <w:pStyle w:val="Tekstpodstawowy"/>
        <w:numPr>
          <w:ilvl w:val="0"/>
          <w:numId w:val="1"/>
        </w:numPr>
        <w:spacing w:line="276" w:lineRule="auto"/>
      </w:pPr>
      <w:r>
        <w:t>w § 14 ust.2 dodaje się pkt 5 w brzmieniu:</w:t>
      </w:r>
    </w:p>
    <w:p w:rsidR="00FD47B1" w:rsidRPr="0075719E" w:rsidRDefault="00FD47B1" w:rsidP="00FD47B1">
      <w:pPr>
        <w:spacing w:line="276" w:lineRule="auto"/>
        <w:ind w:left="720"/>
        <w:jc w:val="both"/>
        <w:rPr>
          <w:szCs w:val="22"/>
        </w:rPr>
      </w:pPr>
      <w:r w:rsidRPr="0075719E">
        <w:rPr>
          <w:szCs w:val="22"/>
        </w:rPr>
        <w:t xml:space="preserve">„5) Inspektor Ochrony Danych </w:t>
      </w:r>
      <w:r w:rsidRPr="0075719E">
        <w:rPr>
          <w:szCs w:val="22"/>
        </w:rPr>
        <w:tab/>
      </w:r>
      <w:r w:rsidRPr="0075719E">
        <w:rPr>
          <w:szCs w:val="22"/>
        </w:rPr>
        <w:tab/>
        <w:t>- IOD”</w:t>
      </w:r>
    </w:p>
    <w:p w:rsidR="00FD47B1" w:rsidRDefault="00FD47B1" w:rsidP="00FD47B1">
      <w:pPr>
        <w:pStyle w:val="Tekstpodstawowy"/>
        <w:spacing w:line="276" w:lineRule="auto"/>
        <w:ind w:left="720"/>
      </w:pPr>
    </w:p>
    <w:p w:rsidR="00FD47B1" w:rsidRPr="0075719E" w:rsidRDefault="00FD47B1" w:rsidP="00FD47B1">
      <w:pPr>
        <w:numPr>
          <w:ilvl w:val="0"/>
          <w:numId w:val="1"/>
        </w:numPr>
        <w:spacing w:line="276" w:lineRule="auto"/>
      </w:pPr>
      <w:r w:rsidRPr="0075719E">
        <w:t>§ 15 ust. 1 otrzymuje brzmienie:</w:t>
      </w:r>
    </w:p>
    <w:p w:rsidR="00FD47B1" w:rsidRPr="0075719E" w:rsidRDefault="00FD47B1" w:rsidP="00FD47B1">
      <w:pPr>
        <w:spacing w:line="276" w:lineRule="auto"/>
        <w:ind w:left="709"/>
        <w:jc w:val="both"/>
        <w:rPr>
          <w:szCs w:val="22"/>
        </w:rPr>
      </w:pPr>
      <w:r w:rsidRPr="0075719E">
        <w:rPr>
          <w:szCs w:val="22"/>
        </w:rPr>
        <w:t>„ 1. Dyrektor PUP nadzoruje bezpośrednio następujące komórki organizacyjne:</w:t>
      </w:r>
    </w:p>
    <w:p w:rsidR="00FD47B1" w:rsidRPr="0075719E" w:rsidRDefault="00FD47B1" w:rsidP="00FD47B1">
      <w:pPr>
        <w:numPr>
          <w:ilvl w:val="1"/>
          <w:numId w:val="2"/>
        </w:numPr>
        <w:spacing w:line="276" w:lineRule="auto"/>
        <w:jc w:val="both"/>
        <w:rPr>
          <w:szCs w:val="22"/>
        </w:rPr>
      </w:pPr>
      <w:r w:rsidRPr="0075719E">
        <w:rPr>
          <w:szCs w:val="22"/>
        </w:rPr>
        <w:t>Centrum Aktywizacji Zawodowej,</w:t>
      </w:r>
    </w:p>
    <w:p w:rsidR="00FD47B1" w:rsidRPr="0075719E" w:rsidRDefault="00FD47B1" w:rsidP="00FD47B1">
      <w:pPr>
        <w:numPr>
          <w:ilvl w:val="1"/>
          <w:numId w:val="2"/>
        </w:numPr>
        <w:spacing w:line="276" w:lineRule="auto"/>
        <w:jc w:val="both"/>
        <w:rPr>
          <w:szCs w:val="22"/>
        </w:rPr>
      </w:pPr>
      <w:r w:rsidRPr="0075719E">
        <w:rPr>
          <w:szCs w:val="22"/>
        </w:rPr>
        <w:t>Dział Organizacyjno – Administracyjny,</w:t>
      </w:r>
    </w:p>
    <w:p w:rsidR="00FD47B1" w:rsidRPr="0075719E" w:rsidRDefault="00FD47B1" w:rsidP="00FD47B1">
      <w:pPr>
        <w:numPr>
          <w:ilvl w:val="1"/>
          <w:numId w:val="2"/>
        </w:numPr>
        <w:spacing w:line="276" w:lineRule="auto"/>
        <w:jc w:val="both"/>
        <w:rPr>
          <w:szCs w:val="22"/>
        </w:rPr>
      </w:pPr>
      <w:r w:rsidRPr="0075719E">
        <w:rPr>
          <w:szCs w:val="22"/>
        </w:rPr>
        <w:t>Dział Finansowo – Księgowy,</w:t>
      </w:r>
    </w:p>
    <w:p w:rsidR="00FD47B1" w:rsidRPr="0075719E" w:rsidRDefault="00FD47B1" w:rsidP="00FD47B1">
      <w:pPr>
        <w:numPr>
          <w:ilvl w:val="1"/>
          <w:numId w:val="2"/>
        </w:numPr>
        <w:spacing w:line="276" w:lineRule="auto"/>
        <w:jc w:val="both"/>
        <w:rPr>
          <w:szCs w:val="22"/>
        </w:rPr>
      </w:pPr>
      <w:r w:rsidRPr="0075719E">
        <w:rPr>
          <w:szCs w:val="22"/>
        </w:rPr>
        <w:t>Dział Ewidencji i Świadczeń,</w:t>
      </w:r>
    </w:p>
    <w:p w:rsidR="00FD47B1" w:rsidRPr="0075719E" w:rsidRDefault="00FD47B1" w:rsidP="00FD47B1">
      <w:pPr>
        <w:numPr>
          <w:ilvl w:val="1"/>
          <w:numId w:val="2"/>
        </w:numPr>
        <w:spacing w:line="276" w:lineRule="auto"/>
        <w:jc w:val="both"/>
        <w:rPr>
          <w:szCs w:val="22"/>
        </w:rPr>
      </w:pPr>
      <w:r w:rsidRPr="0075719E">
        <w:rPr>
          <w:szCs w:val="22"/>
        </w:rPr>
        <w:t xml:space="preserve">Inspektor Ochrony Danych.” </w:t>
      </w:r>
    </w:p>
    <w:p w:rsidR="00FD47B1" w:rsidRDefault="00FD47B1" w:rsidP="00FD47B1">
      <w:pPr>
        <w:pStyle w:val="Tekstpodstawowy"/>
        <w:ind w:left="720"/>
      </w:pPr>
    </w:p>
    <w:p w:rsidR="00FD47B1" w:rsidRPr="00CC607B" w:rsidRDefault="00FD47B1" w:rsidP="00FD47B1">
      <w:pPr>
        <w:numPr>
          <w:ilvl w:val="0"/>
          <w:numId w:val="1"/>
        </w:numPr>
        <w:spacing w:line="276" w:lineRule="auto"/>
      </w:pPr>
      <w:r>
        <w:t>w §19 ust.3 dodaje się pkt 26-30 w brzmieniu</w:t>
      </w:r>
      <w:r w:rsidRPr="00CC607B">
        <w:t>:</w:t>
      </w:r>
    </w:p>
    <w:p w:rsidR="00FD47B1" w:rsidRPr="00B94514" w:rsidRDefault="00FD47B1" w:rsidP="00FD47B1">
      <w:pPr>
        <w:pStyle w:val="Tekstpodstawowy"/>
        <w:spacing w:line="276" w:lineRule="auto"/>
        <w:ind w:left="1701" w:hanging="567"/>
      </w:pPr>
      <w:r>
        <w:t xml:space="preserve">„26) </w:t>
      </w:r>
      <w:r w:rsidRPr="00B94514">
        <w:t xml:space="preserve">Wykonywanie zadań związanych z przyjmowaniem oświadczeń </w:t>
      </w:r>
      <w:r>
        <w:br/>
      </w:r>
      <w:r w:rsidRPr="00B94514">
        <w:t xml:space="preserve">o </w:t>
      </w:r>
      <w:r>
        <w:t xml:space="preserve"> </w:t>
      </w:r>
      <w:r w:rsidRPr="00B94514">
        <w:t>powierzeniu wykonywania pracy cudzoziemcowi.</w:t>
      </w:r>
    </w:p>
    <w:p w:rsidR="00FD47B1" w:rsidRPr="00B94514" w:rsidRDefault="00FD47B1" w:rsidP="00FD47B1">
      <w:pPr>
        <w:pStyle w:val="Tekstpodstawowy"/>
        <w:spacing w:line="276" w:lineRule="auto"/>
        <w:ind w:left="1701" w:hanging="850"/>
      </w:pPr>
      <w:r>
        <w:t xml:space="preserve">      </w:t>
      </w:r>
      <w:r w:rsidRPr="00B94514">
        <w:t xml:space="preserve">27) </w:t>
      </w:r>
      <w:r>
        <w:t xml:space="preserve"> </w:t>
      </w:r>
      <w:r w:rsidRPr="00B94514">
        <w:t>Wykonywanie zadań związanych z przyjmowaniem oświadcz</w:t>
      </w:r>
      <w:r>
        <w:t>eń podmiotu</w:t>
      </w:r>
      <w:r>
        <w:br/>
      </w:r>
      <w:r w:rsidRPr="00B94514">
        <w:t>działającego jako agencja pracy tymczasowej o powierzeniu wykonywania pracy cudzoziemcowi w charakterze pracownika tymczasowego.</w:t>
      </w:r>
    </w:p>
    <w:p w:rsidR="00FD47B1" w:rsidRPr="00B94514" w:rsidRDefault="00FD47B1" w:rsidP="00FD47B1">
      <w:pPr>
        <w:pStyle w:val="Tekstpodstawowy"/>
        <w:spacing w:line="276" w:lineRule="auto"/>
        <w:ind w:left="1701" w:hanging="850"/>
      </w:pPr>
      <w:r>
        <w:t xml:space="preserve">      </w:t>
      </w:r>
      <w:r w:rsidRPr="00B94514">
        <w:t>28) Wykonywanie zadań związanych z wydawa</w:t>
      </w:r>
      <w:r>
        <w:t>niem zezwoleń na pracę sezonową cudzoziemcom</w:t>
      </w:r>
      <w:r w:rsidRPr="00B94514">
        <w:t>.</w:t>
      </w:r>
    </w:p>
    <w:p w:rsidR="00FD47B1" w:rsidRPr="00B94514" w:rsidRDefault="00FD47B1" w:rsidP="00FD47B1">
      <w:pPr>
        <w:pStyle w:val="Tekstpodstawowy"/>
        <w:spacing w:line="276" w:lineRule="auto"/>
        <w:ind w:left="1701" w:hanging="850"/>
      </w:pPr>
      <w:r>
        <w:t xml:space="preserve">      </w:t>
      </w:r>
      <w:r w:rsidRPr="00B94514">
        <w:t xml:space="preserve">29) </w:t>
      </w:r>
      <w:r>
        <w:t xml:space="preserve"> </w:t>
      </w:r>
      <w:r w:rsidRPr="00B94514">
        <w:t>Prowadzenie rejestrów spraw dotyczących zezwoleń na p</w:t>
      </w:r>
      <w:r>
        <w:t xml:space="preserve">racę sezonową oraz </w:t>
      </w:r>
      <w:r w:rsidRPr="00B94514">
        <w:t xml:space="preserve">oświadczeń o powierzeniu wykonywania pracy cudzoziemcowi </w:t>
      </w:r>
      <w:r>
        <w:br/>
      </w:r>
      <w:r w:rsidRPr="00B94514">
        <w:t>w systemach teleinformatycznych.</w:t>
      </w:r>
    </w:p>
    <w:p w:rsidR="00FD47B1" w:rsidRPr="00B94514" w:rsidRDefault="00FD47B1" w:rsidP="00FD47B1">
      <w:pPr>
        <w:pStyle w:val="Tekstpodstawowy"/>
        <w:spacing w:line="276" w:lineRule="auto"/>
        <w:ind w:left="1701" w:hanging="850"/>
      </w:pPr>
      <w:r>
        <w:t xml:space="preserve">      </w:t>
      </w:r>
      <w:r w:rsidRPr="00B94514">
        <w:t xml:space="preserve">30) </w:t>
      </w:r>
      <w:r>
        <w:t xml:space="preserve"> </w:t>
      </w:r>
      <w:r w:rsidRPr="00B94514">
        <w:t>Prowadzenie ewidencji wniosków w sprawie p</w:t>
      </w:r>
      <w:r>
        <w:t xml:space="preserve">racy sezonowej i ewidencji </w:t>
      </w:r>
      <w:r w:rsidRPr="00B94514">
        <w:t>oświadczeń o powierzeniu wykonywania pracy cudzoziemcowi.”</w:t>
      </w:r>
    </w:p>
    <w:p w:rsidR="00FD47B1" w:rsidRDefault="00FD47B1" w:rsidP="00FD47B1">
      <w:pPr>
        <w:pStyle w:val="Tekstpodstawowy"/>
        <w:ind w:left="720"/>
      </w:pPr>
    </w:p>
    <w:p w:rsidR="00FD47B1" w:rsidRPr="006637A6" w:rsidRDefault="00FD47B1" w:rsidP="00FD47B1">
      <w:pPr>
        <w:numPr>
          <w:ilvl w:val="0"/>
          <w:numId w:val="1"/>
        </w:numPr>
      </w:pPr>
      <w:r w:rsidRPr="006637A6">
        <w:t>po §23 dodaje się §23a w brzmieniu:</w:t>
      </w:r>
    </w:p>
    <w:p w:rsidR="00FD47B1" w:rsidRPr="006637A6" w:rsidRDefault="00FD47B1" w:rsidP="00FD47B1">
      <w:pPr>
        <w:spacing w:line="276" w:lineRule="auto"/>
        <w:ind w:left="851"/>
        <w:jc w:val="both"/>
      </w:pPr>
      <w:r w:rsidRPr="006637A6">
        <w:t>„</w:t>
      </w:r>
      <w:r w:rsidRPr="006637A6">
        <w:tab/>
      </w:r>
      <w:r w:rsidRPr="006637A6">
        <w:tab/>
      </w:r>
      <w:r w:rsidRPr="006637A6">
        <w:tab/>
      </w:r>
      <w:r w:rsidRPr="006637A6">
        <w:tab/>
      </w:r>
      <w:r w:rsidRPr="006637A6">
        <w:tab/>
      </w:r>
      <w:r w:rsidRPr="006637A6">
        <w:tab/>
        <w:t xml:space="preserve">§23a </w:t>
      </w:r>
    </w:p>
    <w:p w:rsidR="00FD47B1" w:rsidRPr="006637A6" w:rsidRDefault="00FD47B1" w:rsidP="00FD47B1">
      <w:pPr>
        <w:numPr>
          <w:ilvl w:val="0"/>
          <w:numId w:val="4"/>
        </w:numPr>
        <w:spacing w:line="276" w:lineRule="auto"/>
        <w:jc w:val="both"/>
      </w:pPr>
      <w:r w:rsidRPr="006637A6">
        <w:t>Do podstawowych zadań Inspektora Ochrony Danych  (IOD) należy wykonywanie zadań określonych w rozporządzeniu Parlamentu Europejskiego i Rady (UE) przetwarzania danych , w szczególności: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lastRenderedPageBreak/>
        <w:t>Nadzór nad przestrzeganiem zasad ochrony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Informowanie i doradzanie Administratorowi Danych Osobowych lub podmiotowi przetwarzającemu albo pracownikom w zakresie</w:t>
      </w:r>
      <w:r>
        <w:t xml:space="preserve"> </w:t>
      </w:r>
      <w:r w:rsidRPr="006637A6">
        <w:t>obowiązującego prawa o ochronie danych.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Monitorowanie przestrzegania obowiązującego prawa o ochronie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Monitorowanie Polityki Ochrony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Podział obowiązków w zakresie ochrony danych.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Prowadzenie szkoleń pracowników PUP uczestniczących w przetwarzaniu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Opracowywanie programów audytu.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Prowadzenie postępowań wyjaśniających w przypadku stwierdzenia wystąpienia incydentu naruszenia bezpieczeństwa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Przygotowywanie upoważnień do przetwarzania danych osobowych oraz umów w zakresie powierzenia przetwarzania danych.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Prowadzenie ewidencji osób upoważnionych do przetwarzania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>Opracowanie i stała aktualizacja dokumentacji oraz instrukcji dotyczących bezpieczeństwa danych osobowych.</w:t>
      </w:r>
    </w:p>
    <w:p w:rsidR="00FD47B1" w:rsidRPr="006637A6" w:rsidRDefault="00FD47B1" w:rsidP="00FD47B1">
      <w:pPr>
        <w:numPr>
          <w:ilvl w:val="0"/>
          <w:numId w:val="3"/>
        </w:numPr>
        <w:spacing w:line="276" w:lineRule="auto"/>
        <w:ind w:left="1843" w:hanging="425"/>
        <w:jc w:val="both"/>
      </w:pPr>
      <w:r w:rsidRPr="006637A6">
        <w:t xml:space="preserve">Współpraca z Prezesem </w:t>
      </w:r>
      <w:r>
        <w:t>Urzędu Ochrony Danych Osobowych</w:t>
      </w:r>
      <w:r w:rsidRPr="006637A6">
        <w:t>, w tym pośredniczenie w kontaktach pomiędzy osobami przetwarzającymi dane osobowe, a Prezesem Urzędu Ochrony Danych Osobowych.</w:t>
      </w:r>
    </w:p>
    <w:p w:rsidR="00FD47B1" w:rsidRPr="006637A6" w:rsidRDefault="00FD47B1" w:rsidP="00FD47B1">
      <w:pPr>
        <w:spacing w:line="276" w:lineRule="auto"/>
        <w:ind w:left="1134" w:hanging="283"/>
        <w:jc w:val="both"/>
        <w:rPr>
          <w:color w:val="000000"/>
        </w:rPr>
      </w:pPr>
      <w:r w:rsidRPr="006637A6">
        <w:t xml:space="preserve">2. </w:t>
      </w:r>
      <w:r w:rsidRPr="006637A6">
        <w:rPr>
          <w:color w:val="000000"/>
        </w:rPr>
        <w:t>Funkcję Inspektora Ochrony Danych (IOD) pełni osoba formalnie wyznaczona przez Administratora Danych Osobowych.”</w:t>
      </w:r>
    </w:p>
    <w:p w:rsidR="00FD47B1" w:rsidRDefault="00FD47B1" w:rsidP="00FD47B1">
      <w:pPr>
        <w:pStyle w:val="Tekstpodstawowy"/>
        <w:ind w:left="720"/>
      </w:pPr>
    </w:p>
    <w:p w:rsidR="00FD47B1" w:rsidRDefault="00FD47B1" w:rsidP="00FD47B1">
      <w:pPr>
        <w:pStyle w:val="Tekstpodstawowy"/>
        <w:numPr>
          <w:ilvl w:val="0"/>
          <w:numId w:val="1"/>
        </w:numPr>
      </w:pPr>
      <w:r>
        <w:t>nadaje się nowe brzmienie załącznika Nr 1 do Regulaminu Organizacyjnego – „Schemat organizacyjny PUP” w brzmieniu załącznika do niniejszej uchwały.</w:t>
      </w:r>
    </w:p>
    <w:p w:rsidR="00FD47B1" w:rsidRDefault="00FD47B1" w:rsidP="00FD47B1">
      <w:pPr>
        <w:pStyle w:val="Tekstpodstawowy"/>
        <w:ind w:left="720"/>
      </w:pPr>
    </w:p>
    <w:p w:rsidR="00FD47B1" w:rsidRDefault="00FD47B1" w:rsidP="00FD47B1">
      <w:pPr>
        <w:pStyle w:val="Tekstpodstawowy"/>
        <w:ind w:left="1065"/>
      </w:pPr>
    </w:p>
    <w:p w:rsidR="00FD47B1" w:rsidRDefault="00FD47B1" w:rsidP="00FD47B1">
      <w:pPr>
        <w:jc w:val="center"/>
      </w:pPr>
      <w:r>
        <w:t>§ 2</w:t>
      </w:r>
    </w:p>
    <w:p w:rsidR="00FD47B1" w:rsidRDefault="00FD47B1" w:rsidP="00FD47B1">
      <w:pPr>
        <w:pStyle w:val="Tekstpodstawowy"/>
      </w:pPr>
      <w:r>
        <w:t>Wykonanie uchwały powierza się Dyrektorowi Powiatowego Urzędu Pracy we Włoszczowie.</w:t>
      </w:r>
    </w:p>
    <w:p w:rsidR="00FD47B1" w:rsidRDefault="00FD47B1" w:rsidP="00FD47B1">
      <w:pPr>
        <w:jc w:val="both"/>
      </w:pPr>
    </w:p>
    <w:p w:rsidR="00FD47B1" w:rsidRDefault="00FD47B1" w:rsidP="00FD47B1">
      <w:pPr>
        <w:jc w:val="center"/>
      </w:pPr>
      <w:r>
        <w:t>§ 3</w:t>
      </w:r>
    </w:p>
    <w:p w:rsidR="00FD47B1" w:rsidRDefault="00FD47B1" w:rsidP="00FD47B1">
      <w:pPr>
        <w:pStyle w:val="Tekstpodstawowy"/>
      </w:pPr>
      <w:r>
        <w:t>Uchwała wchodzi w życie z dniem podjęcia.</w:t>
      </w:r>
    </w:p>
    <w:p w:rsidR="00FD47B1" w:rsidRDefault="00FD47B1" w:rsidP="00FD47B1">
      <w:pPr>
        <w:pStyle w:val="Akapitzlist"/>
        <w:ind w:left="0"/>
      </w:pPr>
    </w:p>
    <w:p w:rsidR="00FD47B1" w:rsidRDefault="00FD47B1" w:rsidP="00FD47B1">
      <w:pPr>
        <w:pStyle w:val="Akapitzlist"/>
        <w:ind w:left="0"/>
      </w:pPr>
    </w:p>
    <w:p w:rsidR="00FD47B1" w:rsidRDefault="00FD47B1" w:rsidP="00FD47B1">
      <w:pPr>
        <w:pStyle w:val="Akapitzlist"/>
        <w:ind w:left="0"/>
      </w:pPr>
    </w:p>
    <w:p w:rsidR="00FD47B1" w:rsidRPr="00276B68" w:rsidRDefault="00FD47B1" w:rsidP="00FD47B1">
      <w:pPr>
        <w:spacing w:line="480" w:lineRule="auto"/>
        <w:jc w:val="both"/>
      </w:pPr>
      <w:r w:rsidRPr="00276B68">
        <w:t>1) Jerzy Suliga</w:t>
      </w:r>
      <w:r w:rsidRPr="00276B68">
        <w:tab/>
      </w:r>
      <w:r w:rsidRPr="00276B68">
        <w:tab/>
        <w:t>- Przewodniczący Zarządu</w:t>
      </w:r>
      <w:r w:rsidRPr="00276B68">
        <w:tab/>
      </w:r>
      <w:r w:rsidRPr="00276B68">
        <w:tab/>
        <w:t>......................................</w:t>
      </w:r>
    </w:p>
    <w:p w:rsidR="00FD47B1" w:rsidRPr="00276B68" w:rsidRDefault="00FD47B1" w:rsidP="00FD47B1">
      <w:pPr>
        <w:spacing w:line="480" w:lineRule="auto"/>
        <w:jc w:val="both"/>
      </w:pPr>
      <w:r w:rsidRPr="00276B68">
        <w:t>2) Zbigniew Krzysiek</w:t>
      </w:r>
      <w:r w:rsidRPr="00276B68">
        <w:tab/>
      </w:r>
      <w:r w:rsidRPr="00276B68">
        <w:tab/>
        <w:t>- Wicestarosta</w:t>
      </w:r>
      <w:r w:rsidRPr="00276B68">
        <w:tab/>
      </w:r>
      <w:r w:rsidRPr="00276B68">
        <w:tab/>
      </w:r>
      <w:r w:rsidRPr="00276B68">
        <w:tab/>
      </w:r>
      <w:r w:rsidRPr="00276B68">
        <w:tab/>
        <w:t>......................................</w:t>
      </w:r>
    </w:p>
    <w:p w:rsidR="00FD47B1" w:rsidRPr="00276B68" w:rsidRDefault="00FD47B1" w:rsidP="00FD47B1">
      <w:pPr>
        <w:spacing w:line="480" w:lineRule="auto"/>
        <w:jc w:val="both"/>
      </w:pPr>
      <w:r>
        <w:t>3</w:t>
      </w:r>
      <w:r w:rsidRPr="00276B68">
        <w:t>) Józef Siwek</w:t>
      </w:r>
      <w:r w:rsidRPr="00276B68">
        <w:tab/>
      </w:r>
      <w:r w:rsidRPr="00276B68">
        <w:tab/>
        <w:t>- członek Zarządu</w:t>
      </w:r>
      <w:r w:rsidRPr="00276B68">
        <w:tab/>
      </w:r>
      <w:r w:rsidRPr="00276B68">
        <w:tab/>
      </w:r>
      <w:r w:rsidRPr="00276B68">
        <w:tab/>
        <w:t>……………………….</w:t>
      </w:r>
    </w:p>
    <w:p w:rsidR="00FD47B1" w:rsidRDefault="00FD47B1" w:rsidP="00FD47B1">
      <w:r>
        <w:t>4</w:t>
      </w:r>
      <w:r w:rsidRPr="00276B68">
        <w:t>) Paweł Strączyński</w:t>
      </w:r>
      <w:r w:rsidRPr="00276B68">
        <w:tab/>
      </w:r>
      <w:r w:rsidRPr="00276B68">
        <w:tab/>
        <w:t>- członek Zarządu</w:t>
      </w:r>
      <w:r w:rsidRPr="00276B68">
        <w:tab/>
      </w:r>
      <w:r w:rsidRPr="00276B68">
        <w:tab/>
      </w:r>
      <w:r w:rsidRPr="00276B68">
        <w:tab/>
        <w:t>......................................</w:t>
      </w:r>
    </w:p>
    <w:p w:rsidR="00D23290" w:rsidRDefault="00D23290"/>
    <w:p w:rsidR="00FD47B1" w:rsidRDefault="00FD47B1"/>
    <w:p w:rsidR="00FD47B1" w:rsidRDefault="00FD47B1"/>
    <w:p w:rsidR="00FD47B1" w:rsidRDefault="00FD47B1">
      <w:pPr>
        <w:sectPr w:rsidR="00FD47B1" w:rsidSect="00FD47B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0" w:name="_GoBack"/>
    <w:p w:rsidR="00FD47B1" w:rsidRDefault="00FD47B1">
      <w:r>
        <w:object w:dxaOrig="18648" w:dyaOrig="9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95pt;height:464.85pt" o:ole="">
            <v:imagedata r:id="rId6" o:title=""/>
          </v:shape>
          <o:OLEObject Type="Embed" ProgID="Excel.Sheet.8" ShapeID="_x0000_i1025" DrawAspect="Content" ObjectID="_1596605265" r:id="rId7"/>
        </w:object>
      </w:r>
      <w:bookmarkEnd w:id="0"/>
    </w:p>
    <w:sectPr w:rsidR="00FD47B1" w:rsidSect="00FD47B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AFF"/>
    <w:multiLevelType w:val="hybridMultilevel"/>
    <w:tmpl w:val="8D601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664"/>
    <w:multiLevelType w:val="hybridMultilevel"/>
    <w:tmpl w:val="F4C2616A"/>
    <w:lvl w:ilvl="0" w:tplc="D6E80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4505A3"/>
    <w:multiLevelType w:val="hybridMultilevel"/>
    <w:tmpl w:val="020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4F4"/>
    <w:multiLevelType w:val="multilevel"/>
    <w:tmpl w:val="54C20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1"/>
    <w:rsid w:val="00D23290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1395-CACE-4A64-AEAB-2A11F6B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7B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7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47B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4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7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6CBD-C4E8-478D-B884-34B9CD82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2018-08-24T06:31:00Z</dcterms:created>
  <dcterms:modified xsi:type="dcterms:W3CDTF">2018-08-24T06:41:00Z</dcterms:modified>
</cp:coreProperties>
</file>