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94" w:rsidRPr="00751BE4" w:rsidRDefault="00704C94" w:rsidP="007556DA">
      <w:pPr>
        <w:pStyle w:val="BodyText"/>
        <w:spacing w:before="8"/>
        <w:rPr>
          <w:sz w:val="28"/>
          <w:szCs w:val="28"/>
          <w:lang w:val="pl-PL"/>
        </w:rPr>
      </w:pPr>
      <w:r>
        <w:rPr>
          <w:sz w:val="28"/>
          <w:szCs w:val="28"/>
          <w:lang w:val="pl-PL"/>
        </w:rPr>
        <w:t xml:space="preserve">            </w:t>
      </w:r>
    </w:p>
    <w:p w:rsidR="00704C94" w:rsidRPr="00007A81" w:rsidRDefault="00704C94" w:rsidP="007556DA">
      <w:pPr>
        <w:pStyle w:val="Heading1"/>
        <w:spacing w:before="90" w:line="552" w:lineRule="auto"/>
        <w:ind w:left="115" w:right="4132"/>
        <w:rPr>
          <w:bCs w:val="0"/>
          <w:lang w:val="pl-PL"/>
        </w:rPr>
      </w:pPr>
      <w:r w:rsidRPr="00007A81">
        <w:rPr>
          <w:bCs w:val="0"/>
          <w:lang w:val="pl-PL"/>
        </w:rPr>
        <w:t>Znak sprawy: GKN.272.14.2019.BG</w:t>
      </w:r>
    </w:p>
    <w:p w:rsidR="00704C94" w:rsidRPr="00751BE4" w:rsidRDefault="00704C94" w:rsidP="007556DA">
      <w:pPr>
        <w:spacing w:line="274" w:lineRule="exact"/>
        <w:ind w:left="1301"/>
        <w:rPr>
          <w:b/>
          <w:sz w:val="28"/>
          <w:szCs w:val="28"/>
          <w:lang w:val="pl-PL"/>
        </w:rPr>
      </w:pPr>
    </w:p>
    <w:p w:rsidR="00704C94" w:rsidRPr="00751BE4" w:rsidRDefault="00704C94" w:rsidP="007556DA">
      <w:pPr>
        <w:spacing w:line="274" w:lineRule="exact"/>
        <w:ind w:left="1301"/>
        <w:rPr>
          <w:b/>
          <w:sz w:val="28"/>
          <w:szCs w:val="28"/>
          <w:lang w:val="pl-PL"/>
        </w:rPr>
      </w:pPr>
    </w:p>
    <w:p w:rsidR="00704C94" w:rsidRPr="00751BE4" w:rsidRDefault="00704C94" w:rsidP="007556DA">
      <w:pPr>
        <w:spacing w:line="274" w:lineRule="exact"/>
        <w:ind w:left="1301"/>
        <w:rPr>
          <w:b/>
          <w:sz w:val="28"/>
          <w:szCs w:val="28"/>
          <w:lang w:val="pl-PL"/>
        </w:rPr>
      </w:pPr>
    </w:p>
    <w:p w:rsidR="00704C94" w:rsidRPr="00751BE4" w:rsidRDefault="00704C94" w:rsidP="007556DA">
      <w:pPr>
        <w:spacing w:line="274" w:lineRule="exact"/>
        <w:ind w:left="1301"/>
        <w:rPr>
          <w:b/>
          <w:sz w:val="28"/>
          <w:szCs w:val="28"/>
          <w:lang w:val="pl-PL"/>
        </w:rPr>
      </w:pPr>
    </w:p>
    <w:p w:rsidR="00704C94" w:rsidRDefault="00704C94" w:rsidP="007556DA">
      <w:pPr>
        <w:spacing w:line="274" w:lineRule="exact"/>
        <w:ind w:left="1301"/>
        <w:rPr>
          <w:b/>
          <w:sz w:val="28"/>
          <w:szCs w:val="28"/>
          <w:lang w:val="pl-PL"/>
        </w:rPr>
      </w:pPr>
      <w:r w:rsidRPr="00751BE4">
        <w:rPr>
          <w:b/>
          <w:sz w:val="28"/>
          <w:szCs w:val="28"/>
          <w:lang w:val="pl-PL"/>
        </w:rPr>
        <w:t>SPECYFIKACJA ISTOTNYCH</w:t>
      </w:r>
      <w:r>
        <w:rPr>
          <w:b/>
          <w:sz w:val="28"/>
          <w:szCs w:val="28"/>
          <w:lang w:val="pl-PL"/>
        </w:rPr>
        <w:t xml:space="preserve"> </w:t>
      </w:r>
      <w:r w:rsidRPr="00751BE4">
        <w:rPr>
          <w:b/>
          <w:sz w:val="28"/>
          <w:szCs w:val="28"/>
          <w:lang w:val="pl-PL"/>
        </w:rPr>
        <w:t>WARUNKÓW ZAMÓWIENIA</w:t>
      </w:r>
    </w:p>
    <w:p w:rsidR="00704C94" w:rsidRPr="00A944DB" w:rsidRDefault="00704C94" w:rsidP="007556DA">
      <w:pPr>
        <w:spacing w:line="274" w:lineRule="exact"/>
        <w:ind w:left="1301"/>
        <w:jc w:val="center"/>
        <w:rPr>
          <w:b/>
          <w:sz w:val="24"/>
          <w:szCs w:val="24"/>
          <w:lang w:val="pl-PL"/>
        </w:rPr>
      </w:pPr>
    </w:p>
    <w:p w:rsidR="00704C94" w:rsidRPr="00A944DB" w:rsidRDefault="00704C94" w:rsidP="007556DA">
      <w:pPr>
        <w:spacing w:line="276" w:lineRule="auto"/>
        <w:ind w:left="115" w:right="166"/>
        <w:jc w:val="center"/>
        <w:rPr>
          <w:sz w:val="24"/>
          <w:szCs w:val="24"/>
          <w:lang w:val="pl-PL"/>
        </w:rPr>
      </w:pPr>
      <w:r w:rsidRPr="00A944DB">
        <w:rPr>
          <w:sz w:val="24"/>
          <w:szCs w:val="24"/>
          <w:lang w:val="pl-PL"/>
        </w:rPr>
        <w:t>o wartości mniejszej niż kwoty określone w przepisach wydanych na podstawie art. 11 ust. 8 ustawy Prawo zamówień publicznych.</w:t>
      </w:r>
    </w:p>
    <w:p w:rsidR="00704C94" w:rsidRPr="00A944DB" w:rsidRDefault="00704C94" w:rsidP="007556DA">
      <w:pPr>
        <w:pStyle w:val="BodyText"/>
        <w:rPr>
          <w:b/>
          <w:lang w:val="pl-PL"/>
        </w:rPr>
      </w:pPr>
    </w:p>
    <w:p w:rsidR="00704C94" w:rsidRPr="00591D04" w:rsidRDefault="00704C94" w:rsidP="007556DA">
      <w:pPr>
        <w:spacing w:line="276" w:lineRule="auto"/>
        <w:ind w:left="115" w:right="166"/>
        <w:rPr>
          <w:sz w:val="24"/>
          <w:szCs w:val="24"/>
          <w:u w:val="single"/>
          <w:lang w:val="pl-PL"/>
        </w:rPr>
      </w:pPr>
      <w:r w:rsidRPr="00A944DB">
        <w:rPr>
          <w:sz w:val="24"/>
          <w:szCs w:val="24"/>
          <w:lang w:val="pl-PL"/>
        </w:rPr>
        <w:t xml:space="preserve">w postępowaniu o udzielenie zamówienia publicznego prowadzonym w trybie przetargu nieograniczonego </w:t>
      </w:r>
      <w:r>
        <w:rPr>
          <w:sz w:val="24"/>
          <w:szCs w:val="24"/>
          <w:lang w:val="pl-PL"/>
        </w:rPr>
        <w:t>pn.:</w:t>
      </w:r>
      <w:r w:rsidRPr="00A944DB">
        <w:rPr>
          <w:sz w:val="24"/>
          <w:szCs w:val="24"/>
          <w:lang w:val="pl-PL"/>
        </w:rPr>
        <w:t xml:space="preserve"> </w:t>
      </w:r>
      <w:r w:rsidRPr="00591D04">
        <w:rPr>
          <w:sz w:val="24"/>
          <w:szCs w:val="24"/>
          <w:lang w:val="pl-PL"/>
        </w:rPr>
        <w:t>„</w:t>
      </w:r>
      <w:r w:rsidRPr="00591D04">
        <w:rPr>
          <w:b/>
          <w:sz w:val="24"/>
          <w:szCs w:val="24"/>
          <w:u w:val="single"/>
          <w:lang w:val="pl-PL"/>
        </w:rPr>
        <w:t xml:space="preserve">Modernizacja szczegółowej osnowy wysokościowej </w:t>
      </w:r>
      <w:r w:rsidRPr="00591D04">
        <w:rPr>
          <w:b/>
          <w:sz w:val="24"/>
          <w:szCs w:val="24"/>
          <w:u w:val="single"/>
          <w:lang w:val="pl-PL"/>
        </w:rPr>
        <w:br/>
        <w:t xml:space="preserve">(3 klasy) na terenie POWIATU WŁOSZCZOWSKIEGO - ETAP II - REALIZACJA PROJEKTU </w:t>
      </w:r>
      <w:r>
        <w:rPr>
          <w:b/>
          <w:sz w:val="24"/>
          <w:szCs w:val="24"/>
          <w:u w:val="single"/>
          <w:lang w:val="pl-PL"/>
        </w:rPr>
        <w:t xml:space="preserve">TECHNICZNEGO </w:t>
      </w:r>
      <w:bookmarkStart w:id="0" w:name="_GoBack"/>
      <w:bookmarkEnd w:id="0"/>
      <w:r w:rsidRPr="00591D04">
        <w:rPr>
          <w:b/>
          <w:sz w:val="24"/>
          <w:szCs w:val="24"/>
          <w:u w:val="single"/>
          <w:lang w:val="pl-PL"/>
        </w:rPr>
        <w:t>MODERNIZACJI ”</w:t>
      </w:r>
    </w:p>
    <w:p w:rsidR="00704C94" w:rsidRPr="00A944DB" w:rsidRDefault="00704C94" w:rsidP="007556DA">
      <w:pPr>
        <w:pStyle w:val="BodyText"/>
        <w:rPr>
          <w:b/>
          <w:lang w:val="pl-PL"/>
        </w:rPr>
      </w:pPr>
    </w:p>
    <w:p w:rsidR="00704C94" w:rsidRPr="00751BE4" w:rsidRDefault="00704C94" w:rsidP="007556DA">
      <w:pPr>
        <w:spacing w:line="276" w:lineRule="auto"/>
        <w:ind w:left="115" w:right="166"/>
        <w:jc w:val="both"/>
        <w:rPr>
          <w:sz w:val="28"/>
          <w:szCs w:val="28"/>
          <w:lang w:val="pl-PL"/>
        </w:rPr>
      </w:pPr>
    </w:p>
    <w:p w:rsidR="00704C94" w:rsidRPr="00751BE4" w:rsidRDefault="00704C94" w:rsidP="007556DA">
      <w:pPr>
        <w:pStyle w:val="BodyText"/>
        <w:rPr>
          <w:b/>
          <w:sz w:val="28"/>
          <w:szCs w:val="28"/>
          <w:lang w:val="pl-PL"/>
        </w:rPr>
      </w:pPr>
    </w:p>
    <w:p w:rsidR="00704C94" w:rsidRDefault="00704C94" w:rsidP="007556DA">
      <w:pPr>
        <w:pStyle w:val="BodyText"/>
        <w:spacing w:line="276" w:lineRule="auto"/>
        <w:ind w:left="115" w:right="168"/>
        <w:jc w:val="both"/>
        <w:rPr>
          <w:sz w:val="28"/>
          <w:szCs w:val="28"/>
          <w:lang w:val="pl-PL"/>
        </w:rPr>
      </w:pPr>
    </w:p>
    <w:p w:rsidR="00704C94" w:rsidRDefault="00704C94" w:rsidP="007556DA">
      <w:pPr>
        <w:pStyle w:val="BodyText"/>
        <w:spacing w:line="276" w:lineRule="auto"/>
        <w:ind w:left="115" w:right="168"/>
        <w:jc w:val="both"/>
        <w:rPr>
          <w:sz w:val="28"/>
          <w:szCs w:val="28"/>
          <w:lang w:val="pl-PL"/>
        </w:rPr>
      </w:pPr>
    </w:p>
    <w:p w:rsidR="00704C94" w:rsidRDefault="00704C94" w:rsidP="007556DA">
      <w:pPr>
        <w:jc w:val="both"/>
        <w:rPr>
          <w:rFonts w:ascii="Calibri" w:hAnsi="Calibri" w:cs="Arial"/>
          <w:lang w:val="pl-PL"/>
        </w:rPr>
      </w:pPr>
      <w:r w:rsidRPr="00A944DB">
        <w:rPr>
          <w:rFonts w:ascii="Calibri" w:hAnsi="Calibri" w:cs="Arial"/>
          <w:lang w:val="pl-PL"/>
        </w:rPr>
        <w:t xml:space="preserve">  </w:t>
      </w:r>
    </w:p>
    <w:p w:rsidR="00704C94" w:rsidRDefault="00704C94" w:rsidP="007556DA">
      <w:pPr>
        <w:jc w:val="both"/>
        <w:rPr>
          <w:rFonts w:ascii="Calibri" w:hAnsi="Calibri" w:cs="Arial"/>
          <w:lang w:val="pl-PL"/>
        </w:rPr>
      </w:pPr>
    </w:p>
    <w:p w:rsidR="00704C94" w:rsidRPr="00A944DB" w:rsidRDefault="00704C94" w:rsidP="007556DA">
      <w:pPr>
        <w:jc w:val="both"/>
        <w:rPr>
          <w:sz w:val="24"/>
          <w:szCs w:val="24"/>
          <w:lang w:val="pl-PL"/>
        </w:rPr>
      </w:pPr>
      <w:r w:rsidRPr="00A944DB">
        <w:rPr>
          <w:rFonts w:ascii="Calibri" w:hAnsi="Calibri" w:cs="Arial"/>
          <w:lang w:val="pl-PL"/>
        </w:rPr>
        <w:t xml:space="preserve"> </w:t>
      </w:r>
      <w:r w:rsidRPr="00A944DB">
        <w:rPr>
          <w:sz w:val="24"/>
          <w:szCs w:val="24"/>
          <w:lang w:val="pl-PL"/>
        </w:rPr>
        <w:t>POWIAT  WŁOSZCZOWSKI</w:t>
      </w:r>
    </w:p>
    <w:p w:rsidR="00704C94" w:rsidRPr="00A944DB" w:rsidRDefault="00704C94" w:rsidP="007556DA">
      <w:pPr>
        <w:jc w:val="both"/>
        <w:rPr>
          <w:sz w:val="24"/>
          <w:szCs w:val="24"/>
          <w:lang w:val="pl-PL"/>
        </w:rPr>
      </w:pPr>
      <w:r w:rsidRPr="00A944DB">
        <w:rPr>
          <w:sz w:val="24"/>
          <w:szCs w:val="24"/>
          <w:lang w:val="pl-PL"/>
        </w:rPr>
        <w:t xml:space="preserve">           ul. Wiśniowa 10</w:t>
      </w:r>
    </w:p>
    <w:p w:rsidR="00704C94" w:rsidRPr="00A944DB" w:rsidRDefault="00704C94" w:rsidP="007556DA">
      <w:pPr>
        <w:jc w:val="both"/>
        <w:rPr>
          <w:sz w:val="24"/>
          <w:szCs w:val="24"/>
          <w:lang w:val="pl-PL"/>
        </w:rPr>
      </w:pPr>
      <w:r w:rsidRPr="00A944DB">
        <w:rPr>
          <w:sz w:val="24"/>
          <w:szCs w:val="24"/>
          <w:lang w:val="pl-PL"/>
        </w:rPr>
        <w:t xml:space="preserve">       29-100  Włoszczowa   </w:t>
      </w:r>
    </w:p>
    <w:p w:rsidR="00704C94" w:rsidRPr="00A944DB" w:rsidRDefault="00704C94" w:rsidP="007556DA">
      <w:pPr>
        <w:spacing w:line="276" w:lineRule="auto"/>
        <w:jc w:val="both"/>
        <w:rPr>
          <w:sz w:val="24"/>
          <w:szCs w:val="24"/>
          <w:lang w:val="pl-PL"/>
        </w:rPr>
      </w:pPr>
    </w:p>
    <w:p w:rsidR="00704C94" w:rsidRPr="00A944DB" w:rsidRDefault="00704C94" w:rsidP="007556DA">
      <w:pPr>
        <w:spacing w:line="276" w:lineRule="auto"/>
        <w:jc w:val="both"/>
        <w:rPr>
          <w:sz w:val="24"/>
          <w:szCs w:val="24"/>
          <w:lang w:val="pl-PL"/>
        </w:rPr>
      </w:pPr>
    </w:p>
    <w:p w:rsidR="00704C94" w:rsidRDefault="00704C94" w:rsidP="007556DA">
      <w:pPr>
        <w:spacing w:line="276" w:lineRule="auto"/>
        <w:jc w:val="right"/>
        <w:rPr>
          <w:lang w:val="pl-PL"/>
        </w:rPr>
      </w:pPr>
    </w:p>
    <w:p w:rsidR="00704C94" w:rsidRDefault="00704C94" w:rsidP="007556DA">
      <w:pPr>
        <w:spacing w:line="276" w:lineRule="auto"/>
        <w:jc w:val="right"/>
        <w:rPr>
          <w:b/>
          <w:sz w:val="28"/>
          <w:szCs w:val="28"/>
          <w:lang w:val="pl-PL"/>
        </w:rPr>
      </w:pPr>
    </w:p>
    <w:p w:rsidR="00704C94" w:rsidRPr="007556DA" w:rsidRDefault="00704C94" w:rsidP="0017000D">
      <w:pPr>
        <w:spacing w:line="276" w:lineRule="auto"/>
        <w:ind w:left="5760" w:firstLine="720"/>
        <w:rPr>
          <w:sz w:val="24"/>
          <w:szCs w:val="24"/>
          <w:lang w:val="pl-PL"/>
        </w:rPr>
      </w:pPr>
      <w:r w:rsidRPr="007556DA">
        <w:rPr>
          <w:sz w:val="24"/>
          <w:szCs w:val="24"/>
          <w:lang w:val="pl-PL"/>
        </w:rPr>
        <w:t>Zatwierdzam:</w:t>
      </w:r>
    </w:p>
    <w:p w:rsidR="00704C94" w:rsidRDefault="00704C94" w:rsidP="0017000D">
      <w:pPr>
        <w:spacing w:line="276" w:lineRule="auto"/>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Starosta Włoszczowski</w:t>
      </w:r>
    </w:p>
    <w:p w:rsidR="00704C94" w:rsidRDefault="00704C94" w:rsidP="0017000D">
      <w:pPr>
        <w:spacing w:line="276" w:lineRule="auto"/>
        <w:ind w:left="5040" w:firstLine="720"/>
        <w:jc w:val="both"/>
        <w:rPr>
          <w:sz w:val="24"/>
          <w:szCs w:val="24"/>
          <w:lang w:val="pl-PL"/>
        </w:rPr>
      </w:pPr>
      <w:r>
        <w:rPr>
          <w:sz w:val="24"/>
          <w:szCs w:val="24"/>
          <w:lang w:val="pl-PL"/>
        </w:rPr>
        <w:t xml:space="preserve">    /-/ Dariusz Czechowski</w:t>
      </w:r>
    </w:p>
    <w:p w:rsidR="00704C94" w:rsidRPr="007556DA" w:rsidRDefault="00704C94" w:rsidP="007556DA">
      <w:pPr>
        <w:spacing w:line="276" w:lineRule="auto"/>
        <w:jc w:val="both"/>
        <w:rPr>
          <w:sz w:val="24"/>
          <w:szCs w:val="24"/>
          <w:lang w:val="pl-PL"/>
        </w:rPr>
      </w:pPr>
    </w:p>
    <w:p w:rsidR="00704C94" w:rsidRPr="007556DA" w:rsidRDefault="00704C94" w:rsidP="007556DA">
      <w:pPr>
        <w:spacing w:line="276" w:lineRule="auto"/>
        <w:jc w:val="both"/>
        <w:rPr>
          <w:sz w:val="24"/>
          <w:szCs w:val="24"/>
          <w:lang w:val="pl-PL"/>
        </w:rPr>
      </w:pPr>
    </w:p>
    <w:p w:rsidR="00704C94" w:rsidRPr="007556DA" w:rsidRDefault="00704C94" w:rsidP="007556DA">
      <w:pPr>
        <w:spacing w:line="276" w:lineRule="auto"/>
        <w:jc w:val="both"/>
        <w:rPr>
          <w:sz w:val="24"/>
          <w:szCs w:val="24"/>
          <w:lang w:val="pl-PL"/>
        </w:rPr>
      </w:pPr>
    </w:p>
    <w:p w:rsidR="00704C94" w:rsidRPr="007556DA" w:rsidRDefault="00704C94" w:rsidP="007556DA">
      <w:pPr>
        <w:spacing w:line="276" w:lineRule="auto"/>
        <w:jc w:val="both"/>
        <w:rPr>
          <w:sz w:val="24"/>
          <w:szCs w:val="24"/>
          <w:lang w:val="pl-PL"/>
        </w:rPr>
      </w:pPr>
    </w:p>
    <w:p w:rsidR="00704C94" w:rsidRPr="007556DA" w:rsidRDefault="00704C94" w:rsidP="007556DA">
      <w:pPr>
        <w:adjustRightInd w:val="0"/>
        <w:rPr>
          <w:b/>
          <w:bCs/>
          <w:color w:val="FFFFFF"/>
          <w:sz w:val="24"/>
          <w:szCs w:val="24"/>
          <w:lang w:val="pl-PL"/>
        </w:rPr>
      </w:pPr>
      <w:r w:rsidRPr="007556DA">
        <w:rPr>
          <w:color w:val="000000"/>
          <w:sz w:val="24"/>
          <w:szCs w:val="24"/>
          <w:lang w:val="pl-PL"/>
        </w:rPr>
        <w:t>Włoszczowa, październik 2019 r.</w:t>
      </w:r>
    </w:p>
    <w:p w:rsidR="00704C94" w:rsidRPr="00695E4C" w:rsidRDefault="00704C94" w:rsidP="007556DA">
      <w:pPr>
        <w:pStyle w:val="Heading1"/>
        <w:numPr>
          <w:ilvl w:val="0"/>
          <w:numId w:val="27"/>
        </w:numPr>
        <w:tabs>
          <w:tab w:val="left" w:pos="361"/>
        </w:tabs>
        <w:spacing w:before="79"/>
        <w:ind w:hanging="244"/>
        <w:rPr>
          <w:bCs w:val="0"/>
        </w:rPr>
      </w:pPr>
      <w:r>
        <w:rPr>
          <w:b w:val="0"/>
          <w:sz w:val="28"/>
          <w:szCs w:val="28"/>
          <w:lang w:val="pl-PL"/>
        </w:rPr>
        <w:br w:type="page"/>
      </w:r>
      <w:r w:rsidRPr="00695E4C">
        <w:rPr>
          <w:bCs w:val="0"/>
        </w:rPr>
        <w:t>NAZWA I ADRES ZAMAWIAJĄCEGO:</w:t>
      </w:r>
    </w:p>
    <w:p w:rsidR="00704C94" w:rsidRDefault="00704C94" w:rsidP="007556DA">
      <w:pPr>
        <w:pStyle w:val="BodyText"/>
        <w:spacing w:before="6"/>
        <w:rPr>
          <w:b/>
          <w:sz w:val="31"/>
        </w:rPr>
      </w:pPr>
    </w:p>
    <w:p w:rsidR="00704C94" w:rsidRPr="006A1B49" w:rsidRDefault="00704C94" w:rsidP="007556DA">
      <w:pPr>
        <w:rPr>
          <w:sz w:val="24"/>
          <w:szCs w:val="24"/>
          <w:lang w:val="pl-PL"/>
        </w:rPr>
      </w:pPr>
      <w:r w:rsidRPr="006A1B49">
        <w:rPr>
          <w:sz w:val="24"/>
          <w:szCs w:val="24"/>
        </w:rPr>
        <w:t>Powiat</w:t>
      </w:r>
      <w:r>
        <w:rPr>
          <w:sz w:val="24"/>
          <w:szCs w:val="24"/>
        </w:rPr>
        <w:t xml:space="preserve"> </w:t>
      </w:r>
      <w:r w:rsidRPr="006A1B49">
        <w:rPr>
          <w:sz w:val="24"/>
          <w:szCs w:val="24"/>
        </w:rPr>
        <w:t>Włoszczowski</w:t>
      </w:r>
      <w:r>
        <w:rPr>
          <w:sz w:val="24"/>
          <w:szCs w:val="24"/>
        </w:rPr>
        <w:t xml:space="preserve">, </w:t>
      </w:r>
      <w:r w:rsidRPr="006A1B49">
        <w:rPr>
          <w:sz w:val="24"/>
          <w:szCs w:val="24"/>
          <w:lang w:val="pl-PL"/>
        </w:rPr>
        <w:t xml:space="preserve"> ul. Wiśniowa 10</w:t>
      </w:r>
    </w:p>
    <w:p w:rsidR="00704C94" w:rsidRPr="006A1B49" w:rsidRDefault="00704C94" w:rsidP="007556DA">
      <w:pPr>
        <w:pStyle w:val="pkt"/>
        <w:ind w:left="0" w:firstLine="0"/>
        <w:jc w:val="left"/>
        <w:rPr>
          <w:lang w:val="de-DE"/>
        </w:rPr>
      </w:pPr>
      <w:r w:rsidRPr="006A1B49">
        <w:t xml:space="preserve">29-100 Włoszczowa tel. </w:t>
      </w:r>
      <w:r w:rsidRPr="006A1B49">
        <w:rPr>
          <w:lang w:val="de-DE"/>
        </w:rPr>
        <w:t>(41) 39 44 950,    fax. (41) 39 44 965</w:t>
      </w:r>
    </w:p>
    <w:p w:rsidR="00704C94" w:rsidRDefault="00704C94" w:rsidP="007556DA">
      <w:pPr>
        <w:pStyle w:val="pkt"/>
        <w:ind w:left="0" w:firstLine="0"/>
        <w:jc w:val="left"/>
        <w:rPr>
          <w:lang w:val="de-DE"/>
        </w:rPr>
      </w:pPr>
      <w:r w:rsidRPr="006A1B49">
        <w:rPr>
          <w:lang w:val="de-DE"/>
        </w:rPr>
        <w:t xml:space="preserve">(e-mail): </w:t>
      </w:r>
      <w:r>
        <w:rPr>
          <w:lang w:val="de-DE"/>
        </w:rPr>
        <w:t>sekretariat@powiat-wloszczwa.pl</w:t>
      </w:r>
    </w:p>
    <w:p w:rsidR="00704C94" w:rsidRPr="006A1B49" w:rsidRDefault="00704C94" w:rsidP="007556DA">
      <w:pPr>
        <w:pStyle w:val="pkt"/>
        <w:ind w:left="0" w:firstLine="0"/>
        <w:jc w:val="left"/>
      </w:pPr>
      <w:r w:rsidRPr="006A1B49">
        <w:t>adres strony internetowej na której dostępna jest SIWZ : www.starostwo.wloszczowa.eobip.pl</w:t>
      </w:r>
    </w:p>
    <w:p w:rsidR="00704C94" w:rsidRDefault="00704C94" w:rsidP="007556DA">
      <w:pPr>
        <w:adjustRightInd w:val="0"/>
        <w:rPr>
          <w:color w:val="000000"/>
          <w:sz w:val="24"/>
          <w:szCs w:val="24"/>
          <w:lang w:val="pl-PL"/>
        </w:rPr>
      </w:pPr>
      <w:r w:rsidRPr="006A1B49">
        <w:rPr>
          <w:color w:val="000000"/>
          <w:sz w:val="24"/>
          <w:szCs w:val="24"/>
          <w:lang w:val="pl-PL"/>
        </w:rPr>
        <w:t>Godziny urzędowania: poniedziałek od 7:30 -17:30;   wtorek – czwartek od 7:30 -15:30;  piątek od 7:30 - 13:30</w:t>
      </w:r>
    </w:p>
    <w:p w:rsidR="00704C94" w:rsidRPr="006A1B49" w:rsidRDefault="00704C94" w:rsidP="007556DA">
      <w:pPr>
        <w:adjustRightInd w:val="0"/>
        <w:rPr>
          <w:color w:val="000000"/>
          <w:sz w:val="24"/>
          <w:szCs w:val="24"/>
          <w:lang w:val="pl-PL"/>
        </w:rPr>
      </w:pPr>
    </w:p>
    <w:p w:rsidR="00704C94" w:rsidRPr="00532ADD" w:rsidRDefault="00704C94">
      <w:pPr>
        <w:pStyle w:val="Heading1"/>
        <w:numPr>
          <w:ilvl w:val="0"/>
          <w:numId w:val="27"/>
        </w:numPr>
        <w:tabs>
          <w:tab w:val="left" w:pos="361"/>
        </w:tabs>
        <w:ind w:hanging="244"/>
        <w:rPr>
          <w:lang w:val="pl-PL"/>
        </w:rPr>
      </w:pPr>
      <w:r w:rsidRPr="00532ADD">
        <w:rPr>
          <w:lang w:val="pl-PL"/>
        </w:rPr>
        <w:t>TRYB UDZIELENIA</w:t>
      </w:r>
      <w:r w:rsidRPr="00532ADD">
        <w:rPr>
          <w:spacing w:val="5"/>
          <w:lang w:val="pl-PL"/>
        </w:rPr>
        <w:t xml:space="preserve"> </w:t>
      </w:r>
      <w:r w:rsidRPr="00532ADD">
        <w:rPr>
          <w:lang w:val="pl-PL"/>
        </w:rPr>
        <w:t>ZAMÓWIENIA</w:t>
      </w:r>
    </w:p>
    <w:p w:rsidR="00704C94" w:rsidRPr="00532ADD" w:rsidRDefault="00704C94">
      <w:pPr>
        <w:pStyle w:val="BodyText"/>
        <w:spacing w:before="1"/>
        <w:rPr>
          <w:b/>
          <w:sz w:val="31"/>
          <w:lang w:val="pl-PL"/>
        </w:rPr>
      </w:pPr>
    </w:p>
    <w:p w:rsidR="00704C94" w:rsidRPr="00532ADD" w:rsidRDefault="00704C94" w:rsidP="00E64A0E">
      <w:pPr>
        <w:pStyle w:val="ListParagraph"/>
        <w:numPr>
          <w:ilvl w:val="0"/>
          <w:numId w:val="26"/>
        </w:numPr>
        <w:tabs>
          <w:tab w:val="left" w:pos="476"/>
        </w:tabs>
        <w:spacing w:line="276" w:lineRule="auto"/>
        <w:ind w:right="270"/>
        <w:rPr>
          <w:sz w:val="24"/>
          <w:lang w:val="pl-PL"/>
        </w:rPr>
      </w:pPr>
      <w:r w:rsidRPr="00532ADD">
        <w:rPr>
          <w:sz w:val="24"/>
          <w:lang w:val="pl-PL"/>
        </w:rPr>
        <w:t xml:space="preserve">Postępowanie o udzielenie zamówienia publicznego jest prowadzone </w:t>
      </w:r>
      <w:r w:rsidRPr="00532ADD">
        <w:rPr>
          <w:b/>
          <w:sz w:val="24"/>
          <w:lang w:val="pl-PL"/>
        </w:rPr>
        <w:t>w trybie</w:t>
      </w:r>
      <w:r w:rsidRPr="00532ADD">
        <w:rPr>
          <w:b/>
          <w:spacing w:val="-39"/>
          <w:sz w:val="24"/>
          <w:lang w:val="pl-PL"/>
        </w:rPr>
        <w:t xml:space="preserve"> </w:t>
      </w:r>
      <w:r w:rsidRPr="00532ADD">
        <w:rPr>
          <w:b/>
          <w:sz w:val="24"/>
          <w:lang w:val="pl-PL"/>
        </w:rPr>
        <w:t>przetargu nieograniczonego</w:t>
      </w:r>
      <w:r w:rsidRPr="00532ADD">
        <w:rPr>
          <w:sz w:val="24"/>
          <w:lang w:val="pl-PL"/>
        </w:rPr>
        <w:t>, zgodnie z przepisami ustawy z dnia 29 stycznia 2004r. – Prawo zamówień publicznych (</w:t>
      </w:r>
      <w:r w:rsidRPr="00164F2C">
        <w:rPr>
          <w:sz w:val="24"/>
          <w:lang w:val="pl-PL"/>
        </w:rPr>
        <w:t xml:space="preserve">t.j. Dz. U. z 2019 r. poz. 1843). </w:t>
      </w:r>
    </w:p>
    <w:p w:rsidR="00704C94" w:rsidRPr="00532ADD" w:rsidRDefault="00704C94">
      <w:pPr>
        <w:pStyle w:val="ListParagraph"/>
        <w:numPr>
          <w:ilvl w:val="0"/>
          <w:numId w:val="26"/>
        </w:numPr>
        <w:tabs>
          <w:tab w:val="left" w:pos="476"/>
        </w:tabs>
        <w:spacing w:line="274" w:lineRule="exact"/>
        <w:jc w:val="left"/>
        <w:rPr>
          <w:sz w:val="24"/>
          <w:lang w:val="pl-PL"/>
        </w:rPr>
      </w:pPr>
      <w:r w:rsidRPr="00532ADD">
        <w:rPr>
          <w:sz w:val="24"/>
          <w:lang w:val="pl-PL"/>
        </w:rPr>
        <w:t>Postępowanie jest prowadzone z udziałem komisji</w:t>
      </w:r>
      <w:r w:rsidRPr="00532ADD">
        <w:rPr>
          <w:spacing w:val="6"/>
          <w:sz w:val="24"/>
          <w:lang w:val="pl-PL"/>
        </w:rPr>
        <w:t xml:space="preserve"> </w:t>
      </w:r>
      <w:r w:rsidRPr="00532ADD">
        <w:rPr>
          <w:sz w:val="24"/>
          <w:lang w:val="pl-PL"/>
        </w:rPr>
        <w:t>przetargowej.</w:t>
      </w:r>
    </w:p>
    <w:p w:rsidR="00704C94" w:rsidRPr="00532ADD" w:rsidRDefault="00704C94" w:rsidP="00532ADD">
      <w:pPr>
        <w:pStyle w:val="ListParagraph"/>
        <w:numPr>
          <w:ilvl w:val="0"/>
          <w:numId w:val="26"/>
        </w:numPr>
        <w:tabs>
          <w:tab w:val="left" w:pos="476"/>
        </w:tabs>
        <w:spacing w:before="41"/>
        <w:rPr>
          <w:sz w:val="24"/>
          <w:lang w:val="pl-PL"/>
        </w:rPr>
      </w:pPr>
      <w:r w:rsidRPr="00532ADD">
        <w:rPr>
          <w:sz w:val="24"/>
          <w:lang w:val="pl-PL"/>
        </w:rPr>
        <w:t>Podstawa prawna opracowania Specyfikacji Istotnych Warunków</w:t>
      </w:r>
      <w:r w:rsidRPr="00532ADD">
        <w:rPr>
          <w:spacing w:val="-4"/>
          <w:sz w:val="24"/>
          <w:lang w:val="pl-PL"/>
        </w:rPr>
        <w:t xml:space="preserve"> </w:t>
      </w:r>
      <w:r w:rsidRPr="00532ADD">
        <w:rPr>
          <w:sz w:val="24"/>
          <w:lang w:val="pl-PL"/>
        </w:rPr>
        <w:t>Zamówienia:</w:t>
      </w:r>
    </w:p>
    <w:p w:rsidR="00704C94" w:rsidRPr="00532ADD" w:rsidRDefault="00704C94" w:rsidP="00532ADD">
      <w:pPr>
        <w:pStyle w:val="ListParagraph"/>
        <w:numPr>
          <w:ilvl w:val="1"/>
          <w:numId w:val="26"/>
        </w:numPr>
        <w:tabs>
          <w:tab w:val="left" w:pos="899"/>
        </w:tabs>
        <w:spacing w:before="45" w:line="276" w:lineRule="auto"/>
        <w:ind w:right="580"/>
        <w:rPr>
          <w:sz w:val="24"/>
          <w:lang w:val="pl-PL"/>
        </w:rPr>
      </w:pPr>
      <w:r w:rsidRPr="00532ADD">
        <w:rPr>
          <w:sz w:val="24"/>
          <w:lang w:val="pl-PL"/>
        </w:rPr>
        <w:t xml:space="preserve">Ustawa z </w:t>
      </w:r>
      <w:r w:rsidRPr="00532ADD">
        <w:rPr>
          <w:spacing w:val="-3"/>
          <w:sz w:val="24"/>
          <w:lang w:val="pl-PL"/>
        </w:rPr>
        <w:t xml:space="preserve">dnia </w:t>
      </w:r>
      <w:r w:rsidRPr="00532ADD">
        <w:rPr>
          <w:sz w:val="24"/>
          <w:lang w:val="pl-PL"/>
        </w:rPr>
        <w:t>29 stycznia 2004 r. Prawo zamówień publicznych (</w:t>
      </w:r>
      <w:r w:rsidRPr="00164F2C">
        <w:rPr>
          <w:sz w:val="24"/>
          <w:lang w:val="pl-PL"/>
        </w:rPr>
        <w:t>t</w:t>
      </w:r>
      <w:r>
        <w:rPr>
          <w:sz w:val="24"/>
          <w:lang w:val="pl-PL"/>
        </w:rPr>
        <w:t xml:space="preserve">.j. Dz. U. </w:t>
      </w:r>
      <w:r>
        <w:rPr>
          <w:sz w:val="24"/>
          <w:lang w:val="pl-PL"/>
        </w:rPr>
        <w:br/>
        <w:t>z 2019 r. poz. 1843)</w:t>
      </w:r>
      <w:r w:rsidRPr="00532ADD">
        <w:rPr>
          <w:sz w:val="24"/>
          <w:lang w:val="pl-PL"/>
        </w:rPr>
        <w:t>zwana dalej ustawą</w:t>
      </w:r>
      <w:r w:rsidRPr="00532ADD">
        <w:rPr>
          <w:spacing w:val="-3"/>
          <w:sz w:val="24"/>
          <w:lang w:val="pl-PL"/>
        </w:rPr>
        <w:t xml:space="preserve"> </w:t>
      </w:r>
      <w:r w:rsidRPr="00532ADD">
        <w:rPr>
          <w:sz w:val="24"/>
          <w:lang w:val="pl-PL"/>
        </w:rPr>
        <w:t>Pzp;</w:t>
      </w:r>
    </w:p>
    <w:p w:rsidR="00704C94" w:rsidRPr="00532ADD" w:rsidRDefault="00704C94" w:rsidP="00E64A0E">
      <w:pPr>
        <w:pStyle w:val="ListParagraph"/>
        <w:numPr>
          <w:ilvl w:val="1"/>
          <w:numId w:val="26"/>
        </w:numPr>
        <w:tabs>
          <w:tab w:val="left" w:pos="899"/>
        </w:tabs>
        <w:spacing w:line="276" w:lineRule="auto"/>
        <w:ind w:right="734"/>
        <w:jc w:val="left"/>
        <w:rPr>
          <w:sz w:val="24"/>
          <w:lang w:val="pl-PL"/>
        </w:rPr>
      </w:pPr>
      <w:r w:rsidRPr="00532ADD">
        <w:rPr>
          <w:sz w:val="24"/>
          <w:lang w:val="pl-PL"/>
        </w:rPr>
        <w:t xml:space="preserve">Rozporządzenie Ministra Rozwoju z dnia 26 </w:t>
      </w:r>
      <w:r w:rsidRPr="00532ADD">
        <w:rPr>
          <w:spacing w:val="-3"/>
          <w:sz w:val="24"/>
          <w:lang w:val="pl-PL"/>
        </w:rPr>
        <w:t xml:space="preserve">lipca </w:t>
      </w:r>
      <w:r w:rsidRPr="00532ADD">
        <w:rPr>
          <w:sz w:val="24"/>
          <w:lang w:val="pl-PL"/>
        </w:rPr>
        <w:t xml:space="preserve">2016r. w sprawie rodzajów dokumentów jakich może żądać zamawiający od wykonawcy w postępowaniu </w:t>
      </w:r>
      <w:r>
        <w:rPr>
          <w:sz w:val="24"/>
          <w:lang w:val="pl-PL"/>
        </w:rPr>
        <w:br/>
      </w:r>
      <w:r w:rsidRPr="00532ADD">
        <w:rPr>
          <w:sz w:val="24"/>
          <w:lang w:val="pl-PL"/>
        </w:rPr>
        <w:t>o udzielenie zamówienia (Dz. U. z 2016r, poz.</w:t>
      </w:r>
      <w:r w:rsidRPr="00532ADD">
        <w:rPr>
          <w:spacing w:val="7"/>
          <w:sz w:val="24"/>
          <w:lang w:val="pl-PL"/>
        </w:rPr>
        <w:t xml:space="preserve"> </w:t>
      </w:r>
      <w:r w:rsidRPr="00532ADD">
        <w:rPr>
          <w:sz w:val="24"/>
          <w:lang w:val="pl-PL"/>
        </w:rPr>
        <w:t>1126</w:t>
      </w:r>
      <w:r>
        <w:rPr>
          <w:sz w:val="24"/>
          <w:lang w:val="pl-PL"/>
        </w:rPr>
        <w:t xml:space="preserve"> z późn. zm.</w:t>
      </w:r>
      <w:r w:rsidRPr="00532ADD">
        <w:rPr>
          <w:sz w:val="24"/>
          <w:lang w:val="pl-PL"/>
        </w:rPr>
        <w:t>);</w:t>
      </w:r>
      <w:r w:rsidRPr="00FF0A09">
        <w:rPr>
          <w:lang w:val="pl-PL"/>
        </w:rPr>
        <w:t xml:space="preserve"> </w:t>
      </w:r>
    </w:p>
    <w:p w:rsidR="00704C94" w:rsidRPr="00532ADD" w:rsidRDefault="00704C94" w:rsidP="00532ADD">
      <w:pPr>
        <w:pStyle w:val="ListParagraph"/>
        <w:numPr>
          <w:ilvl w:val="1"/>
          <w:numId w:val="26"/>
        </w:numPr>
        <w:tabs>
          <w:tab w:val="left" w:pos="899"/>
        </w:tabs>
        <w:spacing w:line="276" w:lineRule="auto"/>
        <w:ind w:right="383"/>
        <w:rPr>
          <w:sz w:val="24"/>
          <w:lang w:val="pl-PL"/>
        </w:rPr>
      </w:pPr>
      <w:r w:rsidRPr="00532ADD">
        <w:rPr>
          <w:sz w:val="24"/>
          <w:lang w:val="pl-PL"/>
        </w:rPr>
        <w:t xml:space="preserve">Rozporządzenie Prezesa Rady Ministrów z </w:t>
      </w:r>
      <w:r w:rsidRPr="00532ADD">
        <w:rPr>
          <w:spacing w:val="-3"/>
          <w:sz w:val="24"/>
          <w:lang w:val="pl-PL"/>
        </w:rPr>
        <w:t xml:space="preserve">dnia </w:t>
      </w:r>
      <w:r w:rsidRPr="00532ADD">
        <w:rPr>
          <w:sz w:val="24"/>
          <w:lang w:val="pl-PL"/>
        </w:rPr>
        <w:t xml:space="preserve">28 grudnia 2017r. w sprawie średniego kursu złotego w stosunku do euro stanowiącego podstawę </w:t>
      </w:r>
      <w:r w:rsidRPr="00532ADD">
        <w:rPr>
          <w:spacing w:val="-3"/>
          <w:sz w:val="24"/>
          <w:lang w:val="pl-PL"/>
        </w:rPr>
        <w:t xml:space="preserve">do </w:t>
      </w:r>
      <w:r w:rsidRPr="00532ADD">
        <w:rPr>
          <w:sz w:val="24"/>
          <w:lang w:val="pl-PL"/>
        </w:rPr>
        <w:t>przeliczenia wartości zamówień publicznych (Dz. U. z 2017r. poz. 2477). Zgodnie z w/w Rozporządzeniem średni kurs złotego w stosunku do euro wynosi 4,3117</w:t>
      </w:r>
      <w:r w:rsidRPr="00532ADD">
        <w:rPr>
          <w:spacing w:val="-8"/>
          <w:sz w:val="24"/>
          <w:lang w:val="pl-PL"/>
        </w:rPr>
        <w:t xml:space="preserve"> </w:t>
      </w:r>
      <w:r w:rsidRPr="00532ADD">
        <w:rPr>
          <w:spacing w:val="-2"/>
          <w:sz w:val="24"/>
          <w:lang w:val="pl-PL"/>
        </w:rPr>
        <w:t>zł.</w:t>
      </w:r>
    </w:p>
    <w:p w:rsidR="00704C94" w:rsidRPr="00532ADD" w:rsidRDefault="00704C94" w:rsidP="00532ADD">
      <w:pPr>
        <w:pStyle w:val="ListParagraph"/>
        <w:numPr>
          <w:ilvl w:val="0"/>
          <w:numId w:val="26"/>
        </w:numPr>
        <w:tabs>
          <w:tab w:val="left" w:pos="476"/>
        </w:tabs>
        <w:spacing w:line="276" w:lineRule="auto"/>
        <w:ind w:right="301"/>
        <w:rPr>
          <w:sz w:val="24"/>
          <w:lang w:val="pl-PL"/>
        </w:rPr>
      </w:pPr>
      <w:r w:rsidRPr="00532ADD">
        <w:rPr>
          <w:sz w:val="24"/>
          <w:lang w:val="pl-PL"/>
        </w:rPr>
        <w:t>W sprawach nieuregulowanych w Specyfikacji Istotnych Warunków Zamówienia mają zastosowanie przepisy Prawa zamówień publicznych oraz ustawy z dnia 23 kwietnia 1964r. Kodeks cywilny (t.j. Dz. U. z 2019 r. poz. 1145</w:t>
      </w:r>
      <w:r>
        <w:rPr>
          <w:sz w:val="24"/>
          <w:lang w:val="pl-PL"/>
        </w:rPr>
        <w:t>)</w:t>
      </w:r>
      <w:r w:rsidRPr="00532ADD">
        <w:rPr>
          <w:sz w:val="24"/>
          <w:lang w:val="pl-PL"/>
        </w:rPr>
        <w:t>, jeżeli przepisy Pzp</w:t>
      </w:r>
      <w:r w:rsidRPr="00532ADD">
        <w:rPr>
          <w:spacing w:val="-37"/>
          <w:sz w:val="24"/>
          <w:lang w:val="pl-PL"/>
        </w:rPr>
        <w:t xml:space="preserve"> </w:t>
      </w:r>
      <w:r>
        <w:rPr>
          <w:spacing w:val="-37"/>
          <w:sz w:val="24"/>
          <w:lang w:val="pl-PL"/>
        </w:rPr>
        <w:t xml:space="preserve"> </w:t>
      </w:r>
      <w:r w:rsidRPr="00532ADD">
        <w:rPr>
          <w:sz w:val="24"/>
          <w:lang w:val="pl-PL"/>
        </w:rPr>
        <w:t>nie stanowią</w:t>
      </w:r>
      <w:r w:rsidRPr="00532ADD">
        <w:rPr>
          <w:spacing w:val="5"/>
          <w:sz w:val="24"/>
          <w:lang w:val="pl-PL"/>
        </w:rPr>
        <w:t xml:space="preserve"> </w:t>
      </w:r>
      <w:r w:rsidRPr="00532ADD">
        <w:rPr>
          <w:sz w:val="24"/>
          <w:lang w:val="pl-PL"/>
        </w:rPr>
        <w:t>inaczej.</w:t>
      </w:r>
    </w:p>
    <w:p w:rsidR="00704C94" w:rsidRPr="00532ADD" w:rsidRDefault="00704C94">
      <w:pPr>
        <w:pStyle w:val="BodyText"/>
        <w:rPr>
          <w:sz w:val="26"/>
          <w:lang w:val="pl-PL"/>
        </w:rPr>
      </w:pPr>
    </w:p>
    <w:p w:rsidR="00704C94" w:rsidRPr="00532ADD" w:rsidRDefault="00704C94">
      <w:pPr>
        <w:pStyle w:val="BodyText"/>
        <w:spacing w:before="10"/>
        <w:rPr>
          <w:sz w:val="28"/>
          <w:lang w:val="pl-PL"/>
        </w:rPr>
      </w:pPr>
    </w:p>
    <w:p w:rsidR="00704C94" w:rsidRDefault="00704C94">
      <w:pPr>
        <w:pStyle w:val="Heading1"/>
        <w:numPr>
          <w:ilvl w:val="0"/>
          <w:numId w:val="25"/>
        </w:numPr>
        <w:tabs>
          <w:tab w:val="left" w:pos="361"/>
        </w:tabs>
        <w:ind w:firstLine="0"/>
      </w:pPr>
      <w:r>
        <w:t>OPIS PRZEDMIOTU</w:t>
      </w:r>
      <w:r>
        <w:rPr>
          <w:spacing w:val="4"/>
        </w:rPr>
        <w:t xml:space="preserve"> </w:t>
      </w:r>
      <w:r>
        <w:t>ZAMÓWIENIA</w:t>
      </w:r>
    </w:p>
    <w:p w:rsidR="00704C94" w:rsidRDefault="00704C94">
      <w:pPr>
        <w:pStyle w:val="BodyText"/>
        <w:spacing w:before="6"/>
        <w:rPr>
          <w:b/>
          <w:sz w:val="31"/>
        </w:rPr>
      </w:pPr>
    </w:p>
    <w:p w:rsidR="00704C94" w:rsidRPr="00A16C04" w:rsidRDefault="00704C94">
      <w:pPr>
        <w:pStyle w:val="ListParagraph"/>
        <w:numPr>
          <w:ilvl w:val="1"/>
          <w:numId w:val="25"/>
        </w:numPr>
        <w:tabs>
          <w:tab w:val="left" w:pos="836"/>
        </w:tabs>
        <w:jc w:val="left"/>
        <w:rPr>
          <w:sz w:val="24"/>
          <w:szCs w:val="24"/>
        </w:rPr>
      </w:pPr>
      <w:r w:rsidRPr="00A16C04">
        <w:rPr>
          <w:sz w:val="24"/>
          <w:szCs w:val="24"/>
        </w:rPr>
        <w:t>Rodzaj zamówienia:</w:t>
      </w:r>
      <w:r w:rsidRPr="00A16C04">
        <w:rPr>
          <w:spacing w:val="-6"/>
          <w:sz w:val="24"/>
          <w:szCs w:val="24"/>
        </w:rPr>
        <w:t xml:space="preserve"> </w:t>
      </w:r>
      <w:r w:rsidRPr="00A16C04">
        <w:rPr>
          <w:sz w:val="24"/>
          <w:szCs w:val="24"/>
        </w:rPr>
        <w:t>Usługa</w:t>
      </w:r>
    </w:p>
    <w:p w:rsidR="00704C94" w:rsidRPr="00A16C04" w:rsidRDefault="00704C94">
      <w:pPr>
        <w:pStyle w:val="BodyText"/>
        <w:spacing w:before="1"/>
      </w:pPr>
    </w:p>
    <w:p w:rsidR="00704C94" w:rsidRPr="00D91A69" w:rsidRDefault="00704C94" w:rsidP="00A16C04">
      <w:pPr>
        <w:pStyle w:val="ListParagraph"/>
        <w:ind w:left="426"/>
        <w:rPr>
          <w:b/>
          <w:sz w:val="24"/>
          <w:szCs w:val="24"/>
          <w:lang w:val="pl-PL"/>
        </w:rPr>
      </w:pPr>
      <w:r w:rsidRPr="00A16C04">
        <w:rPr>
          <w:sz w:val="24"/>
          <w:szCs w:val="24"/>
          <w:lang w:val="pl-PL"/>
        </w:rPr>
        <w:t xml:space="preserve">Przedmiotem zamówienia jest </w:t>
      </w:r>
      <w:r w:rsidRPr="00D91A69">
        <w:rPr>
          <w:sz w:val="24"/>
          <w:szCs w:val="24"/>
          <w:lang w:val="pl-PL"/>
        </w:rPr>
        <w:t xml:space="preserve">modernizacja szczegółowej osnowy wysokościowej na terenie POWIATU WŁOSZCZOWSKIEGO, polegająca na realizacji w terenie uprzednio opracowanego i zatwierdzonego projektu </w:t>
      </w:r>
      <w:r>
        <w:rPr>
          <w:sz w:val="24"/>
          <w:szCs w:val="24"/>
          <w:lang w:val="pl-PL"/>
        </w:rPr>
        <w:t xml:space="preserve">technicznego </w:t>
      </w:r>
      <w:r w:rsidRPr="00D91A69">
        <w:rPr>
          <w:sz w:val="24"/>
          <w:szCs w:val="24"/>
          <w:lang w:val="pl-PL"/>
        </w:rPr>
        <w:t>tej modernizacji, oraz sporządzeniu związanej z tym dokumentacji</w:t>
      </w:r>
      <w:r>
        <w:rPr>
          <w:sz w:val="24"/>
          <w:szCs w:val="24"/>
          <w:lang w:val="pl-PL"/>
        </w:rPr>
        <w:t xml:space="preserve"> (zgodnie z warunkami technicznymi stanowiącymi załącznik nr 8 do niniejszej SIWZ).</w:t>
      </w:r>
    </w:p>
    <w:p w:rsidR="00704C94" w:rsidRPr="00D91A69" w:rsidRDefault="00704C94" w:rsidP="00A16C04">
      <w:pPr>
        <w:pStyle w:val="ListParagraph"/>
        <w:ind w:left="426" w:hanging="426"/>
        <w:rPr>
          <w:sz w:val="24"/>
          <w:szCs w:val="24"/>
          <w:lang w:val="pl-PL"/>
        </w:rPr>
      </w:pPr>
    </w:p>
    <w:p w:rsidR="00704C94" w:rsidRPr="003710D8" w:rsidRDefault="00704C94">
      <w:pPr>
        <w:pStyle w:val="BodyText"/>
        <w:spacing w:line="276" w:lineRule="auto"/>
        <w:ind w:left="115" w:right="164"/>
        <w:jc w:val="both"/>
        <w:rPr>
          <w:strike/>
          <w:color w:val="993300"/>
          <w:lang w:val="pl-PL"/>
        </w:rPr>
      </w:pPr>
    </w:p>
    <w:p w:rsidR="00704C94" w:rsidRPr="003710D8" w:rsidRDefault="00704C94">
      <w:pPr>
        <w:spacing w:line="276" w:lineRule="auto"/>
        <w:jc w:val="both"/>
        <w:rPr>
          <w:strike/>
          <w:color w:val="993300"/>
          <w:lang w:val="pl-PL"/>
        </w:rPr>
        <w:sectPr w:rsidR="00704C94" w:rsidRPr="003710D8">
          <w:pgSz w:w="11900" w:h="16840"/>
          <w:pgMar w:top="1340" w:right="1240" w:bottom="280" w:left="1300" w:header="708" w:footer="708" w:gutter="0"/>
          <w:cols w:space="708"/>
        </w:sectPr>
      </w:pPr>
    </w:p>
    <w:p w:rsidR="00704C94" w:rsidRPr="003710D8" w:rsidRDefault="00704C94">
      <w:pPr>
        <w:pStyle w:val="BodyText"/>
        <w:spacing w:before="7"/>
        <w:rPr>
          <w:strike/>
          <w:sz w:val="27"/>
          <w:lang w:val="pl-PL"/>
        </w:rPr>
      </w:pPr>
    </w:p>
    <w:p w:rsidR="00704C94" w:rsidRPr="00532ADD" w:rsidRDefault="00704C94">
      <w:pPr>
        <w:pStyle w:val="Heading1"/>
        <w:numPr>
          <w:ilvl w:val="1"/>
          <w:numId w:val="25"/>
        </w:numPr>
        <w:tabs>
          <w:tab w:val="left" w:pos="836"/>
        </w:tabs>
        <w:spacing w:before="1"/>
        <w:rPr>
          <w:lang w:val="pl-PL"/>
        </w:rPr>
      </w:pPr>
      <w:r w:rsidRPr="00532ADD">
        <w:rPr>
          <w:lang w:val="pl-PL"/>
        </w:rPr>
        <w:t>Zamawiający nie dopuszcza możliwości składania ofert</w:t>
      </w:r>
      <w:r w:rsidRPr="00532ADD">
        <w:rPr>
          <w:spacing w:val="4"/>
          <w:lang w:val="pl-PL"/>
        </w:rPr>
        <w:t xml:space="preserve"> </w:t>
      </w:r>
      <w:r w:rsidRPr="00532ADD">
        <w:rPr>
          <w:lang w:val="pl-PL"/>
        </w:rPr>
        <w:t>częściowych.</w:t>
      </w:r>
    </w:p>
    <w:p w:rsidR="00704C94" w:rsidRPr="00532ADD" w:rsidRDefault="00704C94">
      <w:pPr>
        <w:pStyle w:val="BodyText"/>
        <w:rPr>
          <w:b/>
          <w:sz w:val="31"/>
          <w:lang w:val="pl-PL"/>
        </w:rPr>
      </w:pPr>
    </w:p>
    <w:p w:rsidR="00704C94" w:rsidRPr="00532ADD" w:rsidRDefault="00704C94">
      <w:pPr>
        <w:pStyle w:val="ListParagraph"/>
        <w:numPr>
          <w:ilvl w:val="1"/>
          <w:numId w:val="25"/>
        </w:numPr>
        <w:tabs>
          <w:tab w:val="left" w:pos="836"/>
        </w:tabs>
        <w:spacing w:before="1"/>
        <w:jc w:val="left"/>
        <w:rPr>
          <w:b/>
          <w:sz w:val="24"/>
          <w:lang w:val="pl-PL"/>
        </w:rPr>
      </w:pPr>
      <w:r w:rsidRPr="00532ADD">
        <w:rPr>
          <w:b/>
          <w:sz w:val="24"/>
          <w:lang w:val="pl-PL"/>
        </w:rPr>
        <w:t>Zamawiający nie dopuszcza możliwości składania ofert</w:t>
      </w:r>
      <w:r w:rsidRPr="00532ADD">
        <w:rPr>
          <w:b/>
          <w:spacing w:val="4"/>
          <w:sz w:val="24"/>
          <w:lang w:val="pl-PL"/>
        </w:rPr>
        <w:t xml:space="preserve"> </w:t>
      </w:r>
      <w:r w:rsidRPr="00532ADD">
        <w:rPr>
          <w:b/>
          <w:sz w:val="24"/>
          <w:lang w:val="pl-PL"/>
        </w:rPr>
        <w:t>wariantowych.</w:t>
      </w:r>
    </w:p>
    <w:p w:rsidR="00704C94" w:rsidRPr="00532ADD" w:rsidRDefault="00704C94">
      <w:pPr>
        <w:pStyle w:val="BodyText"/>
        <w:rPr>
          <w:b/>
          <w:sz w:val="26"/>
          <w:lang w:val="pl-PL"/>
        </w:rPr>
      </w:pPr>
    </w:p>
    <w:p w:rsidR="00704C94" w:rsidRPr="00532ADD" w:rsidRDefault="00704C94">
      <w:pPr>
        <w:pStyle w:val="BodyText"/>
        <w:spacing w:before="7"/>
        <w:rPr>
          <w:b/>
          <w:sz w:val="22"/>
          <w:lang w:val="pl-PL"/>
        </w:rPr>
      </w:pPr>
    </w:p>
    <w:p w:rsidR="00704C94" w:rsidRPr="00703800" w:rsidRDefault="00704C94" w:rsidP="00A76963">
      <w:pPr>
        <w:pStyle w:val="ListParagraph"/>
        <w:numPr>
          <w:ilvl w:val="1"/>
          <w:numId w:val="25"/>
        </w:numPr>
        <w:tabs>
          <w:tab w:val="left" w:pos="836"/>
        </w:tabs>
        <w:spacing w:line="280" w:lineRule="auto"/>
        <w:ind w:right="169"/>
        <w:rPr>
          <w:sz w:val="24"/>
          <w:szCs w:val="24"/>
          <w:lang w:val="pl-PL"/>
        </w:rPr>
      </w:pPr>
      <w:r w:rsidRPr="00703800">
        <w:rPr>
          <w:sz w:val="24"/>
          <w:szCs w:val="24"/>
          <w:lang w:val="pl-PL"/>
        </w:rPr>
        <w:t xml:space="preserve">Zamawiający wymaga zatrudnienia </w:t>
      </w:r>
      <w:r w:rsidRPr="00703800">
        <w:rPr>
          <w:spacing w:val="-3"/>
          <w:sz w:val="24"/>
          <w:szCs w:val="24"/>
          <w:lang w:val="pl-PL"/>
        </w:rPr>
        <w:t xml:space="preserve">na </w:t>
      </w:r>
      <w:r w:rsidRPr="00703800">
        <w:rPr>
          <w:sz w:val="24"/>
          <w:szCs w:val="24"/>
          <w:lang w:val="pl-PL"/>
        </w:rPr>
        <w:t>podstawie umowy o pracę przez Wykonawcę lub Podwykonawcę osób wykonujących czynności opisane w punkcie</w:t>
      </w:r>
      <w:r w:rsidRPr="00703800">
        <w:rPr>
          <w:spacing w:val="-15"/>
          <w:sz w:val="24"/>
          <w:szCs w:val="24"/>
          <w:lang w:val="pl-PL"/>
        </w:rPr>
        <w:t xml:space="preserve"> </w:t>
      </w:r>
      <w:r w:rsidRPr="00703800">
        <w:rPr>
          <w:sz w:val="24"/>
          <w:szCs w:val="24"/>
          <w:lang w:val="pl-PL"/>
        </w:rPr>
        <w:t>3.1.</w:t>
      </w:r>
    </w:p>
    <w:p w:rsidR="00704C94" w:rsidRDefault="00704C94">
      <w:pPr>
        <w:pStyle w:val="ListParagraph"/>
        <w:numPr>
          <w:ilvl w:val="1"/>
          <w:numId w:val="25"/>
        </w:numPr>
        <w:tabs>
          <w:tab w:val="left" w:pos="836"/>
        </w:tabs>
        <w:spacing w:before="207" w:line="276" w:lineRule="auto"/>
        <w:ind w:right="161"/>
        <w:rPr>
          <w:sz w:val="24"/>
        </w:rPr>
      </w:pPr>
      <w:r w:rsidRPr="00532ADD">
        <w:rPr>
          <w:sz w:val="24"/>
          <w:lang w:val="pl-PL"/>
        </w:rPr>
        <w:t xml:space="preserve">W terminie 5 dni od daty podpisania umowy, Wykonawca  przedstawi Zamawiającemu wykaz osób zatrudnionych przy realizacji zamówienia na podstawie umowy o pracę wraz ze wskazaniem czynności jakie będą oni wykonywać – zgodnie </w:t>
      </w:r>
      <w:r>
        <w:rPr>
          <w:sz w:val="24"/>
          <w:lang w:val="pl-PL"/>
        </w:rPr>
        <w:br/>
      </w:r>
      <w:r w:rsidRPr="00532ADD">
        <w:rPr>
          <w:sz w:val="24"/>
          <w:lang w:val="pl-PL"/>
        </w:rPr>
        <w:t xml:space="preserve">z załącznikiem </w:t>
      </w:r>
      <w:r w:rsidRPr="00532ADD">
        <w:rPr>
          <w:spacing w:val="-3"/>
          <w:sz w:val="24"/>
          <w:lang w:val="pl-PL"/>
        </w:rPr>
        <w:t xml:space="preserve">nr </w:t>
      </w:r>
      <w:r w:rsidRPr="00532ADD">
        <w:rPr>
          <w:sz w:val="24"/>
          <w:lang w:val="pl-PL"/>
        </w:rPr>
        <w:t xml:space="preserve">4. W przypadku konieczności wprowadzenia zmian w składzie brygady wykonującej prace Wykonawca powiadomi o tym fakcie Zamawiającego. </w:t>
      </w:r>
      <w:r>
        <w:rPr>
          <w:sz w:val="24"/>
        </w:rPr>
        <w:t xml:space="preserve">Forma zatrudnienia nowych osób </w:t>
      </w:r>
      <w:r>
        <w:rPr>
          <w:spacing w:val="-3"/>
          <w:sz w:val="24"/>
        </w:rPr>
        <w:t xml:space="preserve">nie </w:t>
      </w:r>
      <w:r>
        <w:rPr>
          <w:sz w:val="24"/>
        </w:rPr>
        <w:t>może ulec</w:t>
      </w:r>
      <w:r>
        <w:rPr>
          <w:spacing w:val="9"/>
          <w:sz w:val="24"/>
        </w:rPr>
        <w:t xml:space="preserve"> </w:t>
      </w:r>
      <w:r>
        <w:rPr>
          <w:sz w:val="24"/>
        </w:rPr>
        <w:t>zmianie.</w:t>
      </w:r>
    </w:p>
    <w:p w:rsidR="00704C94" w:rsidRDefault="00704C94">
      <w:pPr>
        <w:pStyle w:val="BodyText"/>
        <w:rPr>
          <w:sz w:val="26"/>
        </w:rPr>
      </w:pPr>
    </w:p>
    <w:p w:rsidR="00704C94" w:rsidRPr="009E7B7C" w:rsidRDefault="00704C94">
      <w:pPr>
        <w:pStyle w:val="ListParagraph"/>
        <w:numPr>
          <w:ilvl w:val="1"/>
          <w:numId w:val="25"/>
        </w:numPr>
        <w:tabs>
          <w:tab w:val="left" w:pos="836"/>
        </w:tabs>
        <w:spacing w:before="221" w:line="276" w:lineRule="auto"/>
        <w:ind w:right="162"/>
        <w:rPr>
          <w:sz w:val="24"/>
          <w:lang w:val="pl-PL"/>
        </w:rPr>
      </w:pPr>
      <w:r w:rsidRPr="009E7B7C">
        <w:rPr>
          <w:sz w:val="24"/>
          <w:lang w:val="pl-PL"/>
        </w:rPr>
        <w:t xml:space="preserve">W trakcie realizacji zamówienia Zamawiający uprawniony jest do wykonywania czynności kontrolnych wobec Wykonawcy odnośnie spełniania przez Wykonawcę lub Podwykonawcę wymogu zatrudnienia </w:t>
      </w:r>
      <w:r w:rsidRPr="009E7B7C">
        <w:rPr>
          <w:spacing w:val="-3"/>
          <w:sz w:val="24"/>
          <w:lang w:val="pl-PL"/>
        </w:rPr>
        <w:t xml:space="preserve">na </w:t>
      </w:r>
      <w:r w:rsidRPr="009E7B7C">
        <w:rPr>
          <w:sz w:val="24"/>
          <w:lang w:val="pl-PL"/>
        </w:rPr>
        <w:t>podstawie umowy o pracę osób wykonujących wskazane w punkcie 3.1</w:t>
      </w:r>
      <w:r w:rsidRPr="009E7B7C">
        <w:rPr>
          <w:spacing w:val="-2"/>
          <w:sz w:val="24"/>
          <w:lang w:val="pl-PL"/>
        </w:rPr>
        <w:t xml:space="preserve"> </w:t>
      </w:r>
      <w:r w:rsidRPr="009E7B7C">
        <w:rPr>
          <w:sz w:val="24"/>
          <w:lang w:val="pl-PL"/>
        </w:rPr>
        <w:t>czynności.</w:t>
      </w:r>
    </w:p>
    <w:p w:rsidR="00704C94" w:rsidRPr="009E7B7C" w:rsidRDefault="00704C94">
      <w:pPr>
        <w:pStyle w:val="BodyText"/>
        <w:spacing w:before="9"/>
        <w:rPr>
          <w:sz w:val="27"/>
          <w:lang w:val="pl-PL"/>
        </w:rPr>
      </w:pPr>
    </w:p>
    <w:p w:rsidR="00704C94" w:rsidRPr="00532ADD" w:rsidRDefault="00704C94">
      <w:pPr>
        <w:pStyle w:val="ListParagraph"/>
        <w:numPr>
          <w:ilvl w:val="1"/>
          <w:numId w:val="25"/>
        </w:numPr>
        <w:tabs>
          <w:tab w:val="left" w:pos="836"/>
        </w:tabs>
        <w:jc w:val="left"/>
        <w:rPr>
          <w:sz w:val="24"/>
          <w:lang w:val="pl-PL"/>
        </w:rPr>
      </w:pPr>
      <w:r w:rsidRPr="00532ADD">
        <w:rPr>
          <w:sz w:val="24"/>
          <w:lang w:val="pl-PL"/>
        </w:rPr>
        <w:t>Zamawiający uprawniony jest w szczególności</w:t>
      </w:r>
      <w:r w:rsidRPr="00532ADD">
        <w:rPr>
          <w:spacing w:val="-5"/>
          <w:sz w:val="24"/>
          <w:lang w:val="pl-PL"/>
        </w:rPr>
        <w:t xml:space="preserve"> </w:t>
      </w:r>
      <w:r w:rsidRPr="00532ADD">
        <w:rPr>
          <w:sz w:val="24"/>
          <w:lang w:val="pl-PL"/>
        </w:rPr>
        <w:t>do:</w:t>
      </w:r>
    </w:p>
    <w:p w:rsidR="00704C94" w:rsidRPr="00532ADD" w:rsidRDefault="00704C94">
      <w:pPr>
        <w:pStyle w:val="ListParagraph"/>
        <w:numPr>
          <w:ilvl w:val="2"/>
          <w:numId w:val="25"/>
        </w:numPr>
        <w:tabs>
          <w:tab w:val="left" w:pos="1182"/>
        </w:tabs>
        <w:spacing w:before="41" w:line="276" w:lineRule="auto"/>
        <w:ind w:right="174" w:firstLine="0"/>
        <w:rPr>
          <w:sz w:val="24"/>
          <w:lang w:val="pl-PL"/>
        </w:rPr>
      </w:pPr>
      <w:r w:rsidRPr="00532ADD">
        <w:rPr>
          <w:sz w:val="24"/>
          <w:lang w:val="pl-PL"/>
        </w:rPr>
        <w:t>żądania oświadczeń i dokumentów w zakresie potwierdzenia spełniania ww. wymogów i dokonywania ich</w:t>
      </w:r>
      <w:r w:rsidRPr="00532ADD">
        <w:rPr>
          <w:spacing w:val="-3"/>
          <w:sz w:val="24"/>
          <w:lang w:val="pl-PL"/>
        </w:rPr>
        <w:t xml:space="preserve"> </w:t>
      </w:r>
      <w:r w:rsidRPr="00532ADD">
        <w:rPr>
          <w:sz w:val="24"/>
          <w:lang w:val="pl-PL"/>
        </w:rPr>
        <w:t>oceny,</w:t>
      </w:r>
    </w:p>
    <w:p w:rsidR="00704C94" w:rsidRPr="00532ADD" w:rsidRDefault="00704C94">
      <w:pPr>
        <w:pStyle w:val="ListParagraph"/>
        <w:numPr>
          <w:ilvl w:val="2"/>
          <w:numId w:val="25"/>
        </w:numPr>
        <w:tabs>
          <w:tab w:val="left" w:pos="1129"/>
        </w:tabs>
        <w:spacing w:line="276" w:lineRule="auto"/>
        <w:ind w:right="171" w:firstLine="0"/>
        <w:rPr>
          <w:sz w:val="24"/>
          <w:lang w:val="pl-PL"/>
        </w:rPr>
      </w:pPr>
      <w:r w:rsidRPr="00532ADD">
        <w:rPr>
          <w:sz w:val="24"/>
          <w:lang w:val="pl-PL"/>
        </w:rPr>
        <w:t>żądania wyjaśnień w przypadku wątpliwości w zakresie potwierdzenia spełniania ww.</w:t>
      </w:r>
      <w:r w:rsidRPr="00532ADD">
        <w:rPr>
          <w:spacing w:val="3"/>
          <w:sz w:val="24"/>
          <w:lang w:val="pl-PL"/>
        </w:rPr>
        <w:t xml:space="preserve"> </w:t>
      </w:r>
      <w:r w:rsidRPr="00532ADD">
        <w:rPr>
          <w:sz w:val="24"/>
          <w:lang w:val="pl-PL"/>
        </w:rPr>
        <w:t>wymogów,</w:t>
      </w:r>
    </w:p>
    <w:p w:rsidR="00704C94" w:rsidRPr="00532ADD" w:rsidRDefault="00704C94">
      <w:pPr>
        <w:pStyle w:val="ListParagraph"/>
        <w:numPr>
          <w:ilvl w:val="2"/>
          <w:numId w:val="25"/>
        </w:numPr>
        <w:tabs>
          <w:tab w:val="left" w:pos="1105"/>
        </w:tabs>
        <w:spacing w:line="276" w:lineRule="auto"/>
        <w:ind w:right="169" w:firstLine="0"/>
        <w:rPr>
          <w:sz w:val="24"/>
          <w:lang w:val="pl-PL"/>
        </w:rPr>
      </w:pPr>
      <w:r w:rsidRPr="00532ADD">
        <w:rPr>
          <w:spacing w:val="-3"/>
          <w:sz w:val="24"/>
          <w:lang w:val="pl-PL"/>
        </w:rPr>
        <w:t xml:space="preserve">do </w:t>
      </w:r>
      <w:r w:rsidRPr="00532ADD">
        <w:rPr>
          <w:sz w:val="24"/>
          <w:lang w:val="pl-PL"/>
        </w:rPr>
        <w:t>kontroli spełnienia przez Wykonawcę wymagania wskazanego w punkcie 3.1, w szczególności poprzez zlecenie kontroli Państwowej Inspekcji Pracy</w:t>
      </w:r>
      <w:r w:rsidRPr="00532ADD">
        <w:rPr>
          <w:spacing w:val="-30"/>
          <w:sz w:val="24"/>
          <w:lang w:val="pl-PL"/>
        </w:rPr>
        <w:t xml:space="preserve"> </w:t>
      </w:r>
      <w:r w:rsidRPr="00532ADD">
        <w:rPr>
          <w:sz w:val="24"/>
          <w:lang w:val="pl-PL"/>
        </w:rPr>
        <w:t>.</w:t>
      </w:r>
    </w:p>
    <w:p w:rsidR="00704C94" w:rsidRPr="00532ADD" w:rsidRDefault="00704C94">
      <w:pPr>
        <w:pStyle w:val="BodyText"/>
        <w:spacing w:before="2"/>
        <w:rPr>
          <w:sz w:val="27"/>
          <w:lang w:val="pl-PL"/>
        </w:rPr>
      </w:pPr>
    </w:p>
    <w:p w:rsidR="00704C94" w:rsidRPr="00532ADD" w:rsidRDefault="00704C94">
      <w:pPr>
        <w:pStyle w:val="ListParagraph"/>
        <w:numPr>
          <w:ilvl w:val="1"/>
          <w:numId w:val="25"/>
        </w:numPr>
        <w:tabs>
          <w:tab w:val="left" w:pos="836"/>
        </w:tabs>
        <w:spacing w:before="1" w:line="276" w:lineRule="auto"/>
        <w:ind w:right="161"/>
        <w:rPr>
          <w:sz w:val="24"/>
          <w:lang w:val="pl-PL"/>
        </w:rPr>
      </w:pPr>
      <w:r w:rsidRPr="00532ADD">
        <w:rPr>
          <w:sz w:val="24"/>
          <w:lang w:val="pl-PL"/>
        </w:rPr>
        <w:t xml:space="preserve">W trakcie realizacji zamówienia </w:t>
      </w:r>
      <w:r w:rsidRPr="00532ADD">
        <w:rPr>
          <w:spacing w:val="-3"/>
          <w:sz w:val="24"/>
          <w:lang w:val="pl-PL"/>
        </w:rPr>
        <w:t xml:space="preserve">na </w:t>
      </w:r>
      <w:r w:rsidRPr="00532ADD">
        <w:rPr>
          <w:sz w:val="24"/>
          <w:lang w:val="pl-PL"/>
        </w:rPr>
        <w:t xml:space="preserve">każde wezwanie Zamawiającego w wyznaczonym w tym wezwaniu terminie Wykonawca przedłoży Zamawiającemu wskazane poniżej dowody wg wyboru Zamawiającego w </w:t>
      </w:r>
      <w:r w:rsidRPr="00532ADD">
        <w:rPr>
          <w:spacing w:val="-3"/>
          <w:sz w:val="24"/>
          <w:lang w:val="pl-PL"/>
        </w:rPr>
        <w:t xml:space="preserve">celu </w:t>
      </w:r>
      <w:r w:rsidRPr="00532ADD">
        <w:rPr>
          <w:sz w:val="24"/>
          <w:lang w:val="pl-PL"/>
        </w:rPr>
        <w:t xml:space="preserve">potwierdzenia spełnienia wymogu zatrudnienia </w:t>
      </w:r>
      <w:r w:rsidRPr="00532ADD">
        <w:rPr>
          <w:spacing w:val="-3"/>
          <w:sz w:val="24"/>
          <w:lang w:val="pl-PL"/>
        </w:rPr>
        <w:t xml:space="preserve">na </w:t>
      </w:r>
      <w:r w:rsidRPr="00532ADD">
        <w:rPr>
          <w:sz w:val="24"/>
          <w:lang w:val="pl-PL"/>
        </w:rPr>
        <w:t>podstawie umowy o pracę przez Wykonawcę lub Podwykonawcę osób wykonujących wskazane w punkcie 3.1. czynności w trakcie realizacji</w:t>
      </w:r>
      <w:r w:rsidRPr="00532ADD">
        <w:rPr>
          <w:spacing w:val="-24"/>
          <w:sz w:val="24"/>
          <w:lang w:val="pl-PL"/>
        </w:rPr>
        <w:t xml:space="preserve"> </w:t>
      </w:r>
      <w:r w:rsidRPr="00532ADD">
        <w:rPr>
          <w:sz w:val="24"/>
          <w:lang w:val="pl-PL"/>
        </w:rPr>
        <w:t>zamówienia:</w:t>
      </w:r>
    </w:p>
    <w:p w:rsidR="00704C94" w:rsidRPr="00532ADD" w:rsidRDefault="00704C94">
      <w:pPr>
        <w:pStyle w:val="BodyText"/>
        <w:spacing w:before="8"/>
        <w:rPr>
          <w:sz w:val="27"/>
          <w:lang w:val="pl-PL"/>
        </w:rPr>
      </w:pPr>
    </w:p>
    <w:p w:rsidR="00704C94" w:rsidRDefault="00704C94">
      <w:pPr>
        <w:pStyle w:val="ListParagraph"/>
        <w:numPr>
          <w:ilvl w:val="2"/>
          <w:numId w:val="25"/>
        </w:numPr>
        <w:tabs>
          <w:tab w:val="left" w:pos="1100"/>
        </w:tabs>
        <w:spacing w:line="276" w:lineRule="auto"/>
        <w:ind w:right="163" w:firstLine="0"/>
        <w:rPr>
          <w:sz w:val="24"/>
        </w:rPr>
      </w:pPr>
      <w:r w:rsidRPr="00532ADD">
        <w:rPr>
          <w:sz w:val="24"/>
          <w:lang w:val="pl-PL"/>
        </w:rPr>
        <w:t xml:space="preserve">oświadczenie Wykonawcy lub Podwykonawcy o zatrudnieniu </w:t>
      </w:r>
      <w:r w:rsidRPr="00532ADD">
        <w:rPr>
          <w:spacing w:val="-3"/>
          <w:sz w:val="24"/>
          <w:lang w:val="pl-PL"/>
        </w:rPr>
        <w:t xml:space="preserve">na </w:t>
      </w:r>
      <w:r w:rsidRPr="00532ADD">
        <w:rPr>
          <w:sz w:val="24"/>
          <w:lang w:val="pl-PL"/>
        </w:rPr>
        <w:t xml:space="preserve">podstawie umowy o pracę osób wykonujących czynności, których dotyczy wezwanie Zamawiającego. </w:t>
      </w:r>
      <w:r>
        <w:rPr>
          <w:sz w:val="24"/>
        </w:rPr>
        <w:t>Oświadczenie</w:t>
      </w:r>
      <w:r>
        <w:rPr>
          <w:spacing w:val="30"/>
          <w:sz w:val="24"/>
        </w:rPr>
        <w:t xml:space="preserve"> </w:t>
      </w:r>
      <w:r>
        <w:rPr>
          <w:spacing w:val="2"/>
          <w:sz w:val="24"/>
        </w:rPr>
        <w:t>to</w:t>
      </w:r>
      <w:r>
        <w:rPr>
          <w:spacing w:val="36"/>
          <w:sz w:val="24"/>
        </w:rPr>
        <w:t xml:space="preserve"> </w:t>
      </w:r>
      <w:r>
        <w:rPr>
          <w:sz w:val="24"/>
        </w:rPr>
        <w:t>powinno</w:t>
      </w:r>
      <w:r>
        <w:rPr>
          <w:spacing w:val="35"/>
          <w:sz w:val="24"/>
        </w:rPr>
        <w:t xml:space="preserve"> </w:t>
      </w:r>
      <w:r>
        <w:rPr>
          <w:sz w:val="24"/>
        </w:rPr>
        <w:t>zawierać</w:t>
      </w:r>
      <w:r>
        <w:rPr>
          <w:spacing w:val="31"/>
          <w:sz w:val="24"/>
        </w:rPr>
        <w:t xml:space="preserve"> </w:t>
      </w:r>
      <w:r>
        <w:rPr>
          <w:sz w:val="24"/>
        </w:rPr>
        <w:t>w</w:t>
      </w:r>
      <w:r>
        <w:rPr>
          <w:spacing w:val="31"/>
          <w:sz w:val="24"/>
        </w:rPr>
        <w:t xml:space="preserve"> </w:t>
      </w:r>
      <w:r>
        <w:rPr>
          <w:sz w:val="24"/>
        </w:rPr>
        <w:t>szczególności:</w:t>
      </w:r>
      <w:r>
        <w:rPr>
          <w:spacing w:val="31"/>
          <w:sz w:val="24"/>
        </w:rPr>
        <w:t xml:space="preserve"> </w:t>
      </w:r>
      <w:r>
        <w:rPr>
          <w:sz w:val="24"/>
        </w:rPr>
        <w:t>dokładne</w:t>
      </w:r>
      <w:r>
        <w:rPr>
          <w:spacing w:val="31"/>
          <w:sz w:val="24"/>
        </w:rPr>
        <w:t xml:space="preserve"> </w:t>
      </w:r>
      <w:r>
        <w:rPr>
          <w:sz w:val="24"/>
        </w:rPr>
        <w:t>określenie</w:t>
      </w:r>
      <w:r>
        <w:rPr>
          <w:spacing w:val="31"/>
          <w:sz w:val="24"/>
        </w:rPr>
        <w:t xml:space="preserve"> </w:t>
      </w:r>
      <w:r>
        <w:rPr>
          <w:sz w:val="24"/>
        </w:rPr>
        <w:t>podmiotu</w:t>
      </w:r>
    </w:p>
    <w:p w:rsidR="00704C94" w:rsidRDefault="00704C94">
      <w:pPr>
        <w:spacing w:line="276" w:lineRule="auto"/>
        <w:jc w:val="both"/>
        <w:rPr>
          <w:sz w:val="24"/>
        </w:rPr>
        <w:sectPr w:rsidR="00704C94">
          <w:pgSz w:w="11900" w:h="16840"/>
          <w:pgMar w:top="1340" w:right="1240" w:bottom="280" w:left="1300" w:header="708" w:footer="708" w:gutter="0"/>
          <w:cols w:space="708"/>
        </w:sectPr>
      </w:pPr>
    </w:p>
    <w:p w:rsidR="00704C94" w:rsidRPr="00532ADD" w:rsidRDefault="00704C94">
      <w:pPr>
        <w:pStyle w:val="BodyText"/>
        <w:spacing w:before="79" w:line="276" w:lineRule="auto"/>
        <w:ind w:left="836" w:right="166"/>
        <w:jc w:val="both"/>
        <w:rPr>
          <w:lang w:val="pl-PL"/>
        </w:rPr>
      </w:pPr>
      <w:r w:rsidRPr="00532ADD">
        <w:rPr>
          <w:lang w:val="pl-PL"/>
        </w:rPr>
        <w:t xml:space="preserve">składającego oświadczenie, datę złożenia oświadczenia, wskazanie, że objęte wezwaniem czynności wykonują osoby zatrudnione </w:t>
      </w:r>
      <w:r w:rsidRPr="00532ADD">
        <w:rPr>
          <w:spacing w:val="-3"/>
          <w:lang w:val="pl-PL"/>
        </w:rPr>
        <w:t xml:space="preserve">na </w:t>
      </w:r>
      <w:r w:rsidRPr="00532ADD">
        <w:rPr>
          <w:lang w:val="pl-PL"/>
        </w:rPr>
        <w:t>podstawie umowy o pracę wraz ze wskazaniem liczby tych osób, rodzaju umowy o pracę i wymiaru etatu oraz podpis osoby uprawnionej do złożenia oświadczenia w imieniu Wykonawcy lub Podwykonawcy;</w:t>
      </w:r>
    </w:p>
    <w:p w:rsidR="00704C94" w:rsidRPr="00532ADD" w:rsidRDefault="00704C94">
      <w:pPr>
        <w:pStyle w:val="BodyText"/>
        <w:spacing w:before="8"/>
        <w:rPr>
          <w:sz w:val="27"/>
          <w:lang w:val="pl-PL"/>
        </w:rPr>
      </w:pPr>
    </w:p>
    <w:p w:rsidR="00704C94" w:rsidRPr="00532ADD" w:rsidRDefault="00704C94">
      <w:pPr>
        <w:pStyle w:val="ListParagraph"/>
        <w:numPr>
          <w:ilvl w:val="2"/>
          <w:numId w:val="25"/>
        </w:numPr>
        <w:tabs>
          <w:tab w:val="left" w:pos="1172"/>
          <w:tab w:val="left" w:pos="2947"/>
          <w:tab w:val="left" w:pos="5421"/>
        </w:tabs>
        <w:spacing w:line="276" w:lineRule="auto"/>
        <w:ind w:right="164" w:firstLine="0"/>
        <w:jc w:val="left"/>
        <w:rPr>
          <w:sz w:val="24"/>
          <w:lang w:val="pl-PL"/>
        </w:rPr>
      </w:pPr>
      <w:r w:rsidRPr="00532ADD">
        <w:rPr>
          <w:sz w:val="24"/>
          <w:lang w:val="pl-PL"/>
        </w:rPr>
        <w:t>poświadczoną za zgodność z oryginałem odpowiednio przez Wykonawcę lub Podwykonawcę kopię umowy/umów o pracę osób wykonujących w trakcie realizacji zamówienia czynności (zanonimizowane), których dotyczy ww. oświadczenie Wykonawcy</w:t>
      </w:r>
      <w:r w:rsidRPr="00532ADD">
        <w:rPr>
          <w:spacing w:val="-4"/>
          <w:sz w:val="24"/>
          <w:lang w:val="pl-PL"/>
        </w:rPr>
        <w:t xml:space="preserve"> </w:t>
      </w:r>
      <w:r w:rsidRPr="00532ADD">
        <w:rPr>
          <w:sz w:val="24"/>
          <w:lang w:val="pl-PL"/>
        </w:rPr>
        <w:t>lub</w:t>
      </w:r>
      <w:r w:rsidRPr="00532ADD">
        <w:rPr>
          <w:sz w:val="24"/>
          <w:lang w:val="pl-PL"/>
        </w:rPr>
        <w:tab/>
        <w:t xml:space="preserve">Podwykonawcy  </w:t>
      </w:r>
      <w:r w:rsidRPr="00532ADD">
        <w:rPr>
          <w:spacing w:val="8"/>
          <w:sz w:val="24"/>
          <w:lang w:val="pl-PL"/>
        </w:rPr>
        <w:t xml:space="preserve"> </w:t>
      </w:r>
      <w:r w:rsidRPr="00532ADD">
        <w:rPr>
          <w:sz w:val="24"/>
          <w:lang w:val="pl-PL"/>
        </w:rPr>
        <w:t>(wraz</w:t>
      </w:r>
      <w:r w:rsidRPr="00532ADD">
        <w:rPr>
          <w:sz w:val="24"/>
          <w:lang w:val="pl-PL"/>
        </w:rPr>
        <w:tab/>
        <w:t>z dokumentem regulującym zakres obowiązków, jeżeli został</w:t>
      </w:r>
      <w:r w:rsidRPr="00532ADD">
        <w:rPr>
          <w:spacing w:val="-11"/>
          <w:sz w:val="24"/>
          <w:lang w:val="pl-PL"/>
        </w:rPr>
        <w:t xml:space="preserve"> </w:t>
      </w:r>
      <w:r w:rsidRPr="00532ADD">
        <w:rPr>
          <w:sz w:val="24"/>
          <w:lang w:val="pl-PL"/>
        </w:rPr>
        <w:t>sporządzony).</w:t>
      </w:r>
    </w:p>
    <w:p w:rsidR="00704C94" w:rsidRPr="00532ADD" w:rsidRDefault="00704C94">
      <w:pPr>
        <w:pStyle w:val="BodyText"/>
        <w:spacing w:before="8"/>
        <w:rPr>
          <w:sz w:val="27"/>
          <w:lang w:val="pl-PL"/>
        </w:rPr>
      </w:pPr>
    </w:p>
    <w:p w:rsidR="00704C94" w:rsidRPr="00532ADD" w:rsidRDefault="00704C94">
      <w:pPr>
        <w:pStyle w:val="ListParagraph"/>
        <w:numPr>
          <w:ilvl w:val="2"/>
          <w:numId w:val="25"/>
        </w:numPr>
        <w:tabs>
          <w:tab w:val="left" w:pos="1240"/>
        </w:tabs>
        <w:spacing w:line="276" w:lineRule="auto"/>
        <w:ind w:right="171" w:firstLine="0"/>
        <w:rPr>
          <w:sz w:val="24"/>
          <w:lang w:val="pl-PL"/>
        </w:rPr>
      </w:pPr>
      <w:r w:rsidRPr="00532ADD">
        <w:rPr>
          <w:sz w:val="24"/>
          <w:lang w:val="pl-PL"/>
        </w:rPr>
        <w:t xml:space="preserve">zaświadczenie właściwego oddziału ZUS, potwierdzające opłacanie przez Wykonawcę lub Podwykonawcę składek </w:t>
      </w:r>
      <w:r w:rsidRPr="00532ADD">
        <w:rPr>
          <w:spacing w:val="-3"/>
          <w:sz w:val="24"/>
          <w:lang w:val="pl-PL"/>
        </w:rPr>
        <w:t xml:space="preserve">na </w:t>
      </w:r>
      <w:r w:rsidRPr="00532ADD">
        <w:rPr>
          <w:sz w:val="24"/>
          <w:lang w:val="pl-PL"/>
        </w:rPr>
        <w:t xml:space="preserve">ubezpieczenia społeczne i zdrowotne z tytułu zatrudnienia </w:t>
      </w:r>
      <w:r w:rsidRPr="00532ADD">
        <w:rPr>
          <w:spacing w:val="-3"/>
          <w:sz w:val="24"/>
          <w:lang w:val="pl-PL"/>
        </w:rPr>
        <w:t xml:space="preserve">na </w:t>
      </w:r>
      <w:r w:rsidRPr="00532ADD">
        <w:rPr>
          <w:sz w:val="24"/>
          <w:lang w:val="pl-PL"/>
        </w:rPr>
        <w:t>podstawie umów o pracę za ostatni okres rozliczeniowy, (zanonimizowane);</w:t>
      </w:r>
    </w:p>
    <w:p w:rsidR="00704C94" w:rsidRPr="00532ADD" w:rsidRDefault="00704C94">
      <w:pPr>
        <w:pStyle w:val="BodyText"/>
        <w:spacing w:before="4"/>
        <w:rPr>
          <w:sz w:val="27"/>
          <w:lang w:val="pl-PL"/>
        </w:rPr>
      </w:pPr>
    </w:p>
    <w:p w:rsidR="00704C94" w:rsidRPr="00532ADD" w:rsidRDefault="00704C94">
      <w:pPr>
        <w:pStyle w:val="ListParagraph"/>
        <w:numPr>
          <w:ilvl w:val="2"/>
          <w:numId w:val="25"/>
        </w:numPr>
        <w:tabs>
          <w:tab w:val="left" w:pos="1172"/>
        </w:tabs>
        <w:spacing w:line="278" w:lineRule="auto"/>
        <w:ind w:right="167" w:firstLine="0"/>
        <w:rPr>
          <w:sz w:val="24"/>
          <w:lang w:val="pl-PL"/>
        </w:rPr>
      </w:pPr>
      <w:r w:rsidRPr="00532ADD">
        <w:rPr>
          <w:sz w:val="24"/>
          <w:lang w:val="pl-PL"/>
        </w:rPr>
        <w:t xml:space="preserve">poświadczoną za zgodność z oryginałem odpowiednio przez Wykonawcę lub Podwykonawcę kopię dowodu potwierdzającego zgłoszenie pracownika przez pracodawcę </w:t>
      </w:r>
      <w:r w:rsidRPr="00532ADD">
        <w:rPr>
          <w:spacing w:val="-3"/>
          <w:sz w:val="24"/>
          <w:lang w:val="pl-PL"/>
        </w:rPr>
        <w:t xml:space="preserve">do </w:t>
      </w:r>
      <w:r w:rsidRPr="00532ADD">
        <w:rPr>
          <w:sz w:val="24"/>
          <w:lang w:val="pl-PL"/>
        </w:rPr>
        <w:t>ubezpieczeń</w:t>
      </w:r>
      <w:r w:rsidRPr="00532ADD">
        <w:rPr>
          <w:spacing w:val="7"/>
          <w:sz w:val="24"/>
          <w:lang w:val="pl-PL"/>
        </w:rPr>
        <w:t xml:space="preserve"> </w:t>
      </w:r>
      <w:r w:rsidRPr="00532ADD">
        <w:rPr>
          <w:sz w:val="24"/>
          <w:lang w:val="pl-PL"/>
        </w:rPr>
        <w:t>(zanonimizowane).</w:t>
      </w:r>
    </w:p>
    <w:p w:rsidR="00704C94" w:rsidRPr="00532ADD" w:rsidRDefault="00704C94">
      <w:pPr>
        <w:pStyle w:val="BodyText"/>
        <w:spacing w:before="1"/>
        <w:rPr>
          <w:sz w:val="27"/>
          <w:lang w:val="pl-PL"/>
        </w:rPr>
      </w:pPr>
    </w:p>
    <w:p w:rsidR="00704C94" w:rsidRPr="005778FC" w:rsidRDefault="00704C94">
      <w:pPr>
        <w:pStyle w:val="ListParagraph"/>
        <w:numPr>
          <w:ilvl w:val="1"/>
          <w:numId w:val="25"/>
        </w:numPr>
        <w:tabs>
          <w:tab w:val="left" w:pos="836"/>
        </w:tabs>
        <w:spacing w:before="1" w:line="276" w:lineRule="auto"/>
        <w:ind w:right="164"/>
        <w:rPr>
          <w:sz w:val="24"/>
          <w:lang w:val="pl-PL"/>
        </w:rPr>
      </w:pPr>
      <w:r w:rsidRPr="00532ADD">
        <w:rPr>
          <w:sz w:val="24"/>
          <w:lang w:val="pl-PL"/>
        </w:rPr>
        <w:t xml:space="preserve">Z tytułu niespełnienia przez Wykonawcę lub Podwykonawcę wymogu zatrudnienia na podstawie umowy o pracę osób wykonujących wskazane w punkcie 3.1. czynności Zamawiający przewiduje sankcje określone </w:t>
      </w:r>
      <w:r w:rsidRPr="005778FC">
        <w:rPr>
          <w:sz w:val="24"/>
          <w:lang w:val="pl-PL"/>
        </w:rPr>
        <w:t>§ 11 ust. 3, 4</w:t>
      </w:r>
      <w:r w:rsidRPr="005778FC">
        <w:rPr>
          <w:spacing w:val="-6"/>
          <w:sz w:val="24"/>
          <w:lang w:val="pl-PL"/>
        </w:rPr>
        <w:t xml:space="preserve"> </w:t>
      </w:r>
      <w:r w:rsidRPr="005778FC">
        <w:rPr>
          <w:sz w:val="24"/>
          <w:lang w:val="pl-PL"/>
        </w:rPr>
        <w:t>umowy.</w:t>
      </w:r>
    </w:p>
    <w:p w:rsidR="00704C94" w:rsidRPr="00532ADD" w:rsidRDefault="00704C94">
      <w:pPr>
        <w:pStyle w:val="ListParagraph"/>
        <w:numPr>
          <w:ilvl w:val="1"/>
          <w:numId w:val="25"/>
        </w:numPr>
        <w:tabs>
          <w:tab w:val="left" w:pos="836"/>
        </w:tabs>
        <w:spacing w:line="276" w:lineRule="auto"/>
        <w:ind w:right="162"/>
        <w:rPr>
          <w:sz w:val="24"/>
          <w:lang w:val="pl-PL"/>
        </w:rPr>
      </w:pPr>
      <w:r w:rsidRPr="00532ADD">
        <w:rPr>
          <w:sz w:val="24"/>
          <w:lang w:val="pl-PL"/>
        </w:rPr>
        <w:t>Nie</w:t>
      </w:r>
      <w:r>
        <w:rPr>
          <w:sz w:val="24"/>
          <w:lang w:val="pl-PL"/>
        </w:rPr>
        <w:t xml:space="preserve"> </w:t>
      </w:r>
      <w:r w:rsidRPr="00532ADD">
        <w:rPr>
          <w:sz w:val="24"/>
          <w:lang w:val="pl-PL"/>
        </w:rPr>
        <w:t xml:space="preserve">złożenie przez Wykonawcę w wyznaczonym przez Zamawiającego terminie żądanych przez Zamawiającego dowodów w </w:t>
      </w:r>
      <w:r w:rsidRPr="00532ADD">
        <w:rPr>
          <w:spacing w:val="-3"/>
          <w:sz w:val="24"/>
          <w:lang w:val="pl-PL"/>
        </w:rPr>
        <w:t xml:space="preserve">celu </w:t>
      </w:r>
      <w:r w:rsidRPr="00532ADD">
        <w:rPr>
          <w:sz w:val="24"/>
          <w:lang w:val="pl-PL"/>
        </w:rPr>
        <w:t xml:space="preserve">potwierdzenia spełnienia przez Wykonawcę lub Podwykonawcę wymogu zatrudnienia </w:t>
      </w:r>
      <w:r w:rsidRPr="00532ADD">
        <w:rPr>
          <w:spacing w:val="-3"/>
          <w:sz w:val="24"/>
          <w:lang w:val="pl-PL"/>
        </w:rPr>
        <w:t xml:space="preserve">na </w:t>
      </w:r>
      <w:r w:rsidRPr="00532ADD">
        <w:rPr>
          <w:sz w:val="24"/>
          <w:lang w:val="pl-PL"/>
        </w:rPr>
        <w:t xml:space="preserve">podstawie umowy o pracę traktowane będzie </w:t>
      </w:r>
      <w:r w:rsidRPr="00532ADD">
        <w:rPr>
          <w:spacing w:val="-3"/>
          <w:sz w:val="24"/>
          <w:lang w:val="pl-PL"/>
        </w:rPr>
        <w:t xml:space="preserve">jako </w:t>
      </w:r>
      <w:r w:rsidRPr="00532ADD">
        <w:rPr>
          <w:sz w:val="24"/>
          <w:lang w:val="pl-PL"/>
        </w:rPr>
        <w:t xml:space="preserve">niespełnienie przez Wykonawcę lub Podwykonawcę wymogu zatrudnienia </w:t>
      </w:r>
      <w:r w:rsidRPr="00532ADD">
        <w:rPr>
          <w:spacing w:val="-3"/>
          <w:sz w:val="24"/>
          <w:lang w:val="pl-PL"/>
        </w:rPr>
        <w:t xml:space="preserve">na </w:t>
      </w:r>
      <w:r w:rsidRPr="00532ADD">
        <w:rPr>
          <w:sz w:val="24"/>
          <w:lang w:val="pl-PL"/>
        </w:rPr>
        <w:t>podstawie umowy o pracę osób wykonujących wskazane w</w:t>
      </w:r>
      <w:r w:rsidRPr="00532ADD">
        <w:rPr>
          <w:spacing w:val="-30"/>
          <w:sz w:val="24"/>
          <w:lang w:val="pl-PL"/>
        </w:rPr>
        <w:t xml:space="preserve"> </w:t>
      </w:r>
      <w:r w:rsidRPr="00532ADD">
        <w:rPr>
          <w:sz w:val="24"/>
          <w:lang w:val="pl-PL"/>
        </w:rPr>
        <w:t>punkcie</w:t>
      </w:r>
    </w:p>
    <w:p w:rsidR="00704C94" w:rsidRPr="00532ADD" w:rsidRDefault="00704C94">
      <w:pPr>
        <w:pStyle w:val="BodyText"/>
        <w:ind w:left="836"/>
        <w:rPr>
          <w:lang w:val="pl-PL"/>
        </w:rPr>
      </w:pPr>
      <w:r w:rsidRPr="00532ADD">
        <w:rPr>
          <w:lang w:val="pl-PL"/>
        </w:rPr>
        <w:t>3.1. czynności.</w:t>
      </w:r>
    </w:p>
    <w:p w:rsidR="00704C94" w:rsidRPr="00532ADD" w:rsidRDefault="00704C94">
      <w:pPr>
        <w:pStyle w:val="BodyText"/>
        <w:spacing w:before="1"/>
        <w:rPr>
          <w:sz w:val="31"/>
          <w:lang w:val="pl-PL"/>
        </w:rPr>
      </w:pPr>
    </w:p>
    <w:p w:rsidR="00704C94" w:rsidRPr="00532ADD" w:rsidRDefault="00704C94">
      <w:pPr>
        <w:pStyle w:val="BodyText"/>
        <w:ind w:left="115"/>
        <w:rPr>
          <w:lang w:val="pl-PL"/>
        </w:rPr>
      </w:pPr>
      <w:r w:rsidRPr="00532ADD">
        <w:rPr>
          <w:lang w:val="pl-PL"/>
        </w:rPr>
        <w:t>Oznaczenie według Wspólnego Słownika Zamówień:</w:t>
      </w:r>
    </w:p>
    <w:p w:rsidR="00704C94" w:rsidRPr="00532ADD" w:rsidRDefault="00704C94">
      <w:pPr>
        <w:pStyle w:val="BodyText"/>
        <w:rPr>
          <w:sz w:val="20"/>
          <w:lang w:val="pl-PL"/>
        </w:rPr>
      </w:pPr>
    </w:p>
    <w:p w:rsidR="00704C94" w:rsidRPr="00532ADD" w:rsidRDefault="00704C94">
      <w:pPr>
        <w:pStyle w:val="BodyText"/>
        <w:spacing w:before="11"/>
        <w:rPr>
          <w:sz w:val="10"/>
          <w:lang w:val="pl-PL"/>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602"/>
        <w:gridCol w:w="6528"/>
      </w:tblGrid>
      <w:tr w:rsidR="00704C94">
        <w:trPr>
          <w:trHeight w:val="441"/>
        </w:trPr>
        <w:tc>
          <w:tcPr>
            <w:tcW w:w="9130" w:type="dxa"/>
            <w:gridSpan w:val="2"/>
          </w:tcPr>
          <w:p w:rsidR="00704C94" w:rsidRDefault="00704C94">
            <w:pPr>
              <w:pStyle w:val="TableParagraph"/>
              <w:spacing w:before="63"/>
              <w:ind w:left="3036" w:right="3023"/>
              <w:jc w:val="center"/>
              <w:rPr>
                <w:b/>
                <w:sz w:val="24"/>
              </w:rPr>
            </w:pPr>
            <w:r>
              <w:rPr>
                <w:b/>
                <w:sz w:val="24"/>
              </w:rPr>
              <w:t>Wspólny Słownik Zamówień:</w:t>
            </w:r>
          </w:p>
        </w:tc>
      </w:tr>
      <w:tr w:rsidR="00704C94">
        <w:trPr>
          <w:trHeight w:val="436"/>
        </w:trPr>
        <w:tc>
          <w:tcPr>
            <w:tcW w:w="2602" w:type="dxa"/>
          </w:tcPr>
          <w:p w:rsidR="00704C94" w:rsidRDefault="00704C94">
            <w:pPr>
              <w:pStyle w:val="TableParagraph"/>
              <w:ind w:left="707"/>
              <w:rPr>
                <w:sz w:val="24"/>
              </w:rPr>
            </w:pPr>
            <w:r>
              <w:rPr>
                <w:sz w:val="24"/>
              </w:rPr>
              <w:t>Numer CPV</w:t>
            </w:r>
          </w:p>
        </w:tc>
        <w:tc>
          <w:tcPr>
            <w:tcW w:w="6528" w:type="dxa"/>
          </w:tcPr>
          <w:p w:rsidR="00704C94" w:rsidRDefault="00704C94">
            <w:pPr>
              <w:pStyle w:val="TableParagraph"/>
              <w:ind w:left="3017" w:right="3001"/>
              <w:jc w:val="center"/>
              <w:rPr>
                <w:sz w:val="24"/>
              </w:rPr>
            </w:pPr>
            <w:r>
              <w:rPr>
                <w:sz w:val="24"/>
              </w:rPr>
              <w:t>Opis</w:t>
            </w:r>
          </w:p>
        </w:tc>
      </w:tr>
      <w:tr w:rsidR="00704C94" w:rsidRPr="00FC6844">
        <w:trPr>
          <w:trHeight w:val="637"/>
        </w:trPr>
        <w:tc>
          <w:tcPr>
            <w:tcW w:w="2602" w:type="dxa"/>
          </w:tcPr>
          <w:p w:rsidR="00704C94" w:rsidRPr="00D91A69" w:rsidRDefault="00704C94" w:rsidP="0095303A">
            <w:pPr>
              <w:pStyle w:val="TableParagraph"/>
              <w:jc w:val="center"/>
              <w:rPr>
                <w:b/>
                <w:sz w:val="24"/>
              </w:rPr>
            </w:pPr>
            <w:r w:rsidRPr="00D91A69">
              <w:rPr>
                <w:b/>
                <w:sz w:val="24"/>
              </w:rPr>
              <w:t>71355000-1</w:t>
            </w:r>
          </w:p>
        </w:tc>
        <w:tc>
          <w:tcPr>
            <w:tcW w:w="6528" w:type="dxa"/>
          </w:tcPr>
          <w:p w:rsidR="00704C94" w:rsidRPr="00D91A69" w:rsidRDefault="00704C94" w:rsidP="0095303A">
            <w:pPr>
              <w:pStyle w:val="TableParagraph"/>
              <w:jc w:val="center"/>
              <w:rPr>
                <w:sz w:val="24"/>
              </w:rPr>
            </w:pPr>
            <w:r w:rsidRPr="00D91A69">
              <w:rPr>
                <w:sz w:val="24"/>
              </w:rPr>
              <w:t>Usługi pomiarowe</w:t>
            </w:r>
          </w:p>
        </w:tc>
      </w:tr>
    </w:tbl>
    <w:p w:rsidR="00704C94" w:rsidRDefault="00704C94">
      <w:pPr>
        <w:pStyle w:val="BodyText"/>
        <w:rPr>
          <w:sz w:val="26"/>
        </w:rPr>
      </w:pPr>
    </w:p>
    <w:p w:rsidR="00704C94" w:rsidRDefault="00704C94">
      <w:pPr>
        <w:pStyle w:val="BodyText"/>
        <w:spacing w:before="2"/>
        <w:rPr>
          <w:sz w:val="29"/>
        </w:rPr>
      </w:pPr>
    </w:p>
    <w:p w:rsidR="00704C94" w:rsidRPr="00532ADD" w:rsidRDefault="00704C94">
      <w:pPr>
        <w:pStyle w:val="Heading1"/>
        <w:numPr>
          <w:ilvl w:val="0"/>
          <w:numId w:val="25"/>
        </w:numPr>
        <w:tabs>
          <w:tab w:val="left" w:pos="361"/>
        </w:tabs>
        <w:spacing w:line="276" w:lineRule="auto"/>
        <w:ind w:right="534" w:firstLine="0"/>
        <w:rPr>
          <w:lang w:val="pl-PL"/>
        </w:rPr>
      </w:pPr>
      <w:r w:rsidRPr="00532ADD">
        <w:rPr>
          <w:lang w:val="pl-PL"/>
        </w:rPr>
        <w:t>INFORMACJE O ZAMÓWIENIACH, O KTÓRYCH MOWA W ART. 67 UST. 1 PKT. 6 USTAWY</w:t>
      </w:r>
    </w:p>
    <w:p w:rsidR="00704C94" w:rsidRPr="00532ADD" w:rsidRDefault="00704C94">
      <w:pPr>
        <w:pStyle w:val="BodyText"/>
        <w:spacing w:before="5"/>
        <w:rPr>
          <w:b/>
          <w:sz w:val="27"/>
          <w:lang w:val="pl-PL"/>
        </w:rPr>
      </w:pPr>
    </w:p>
    <w:p w:rsidR="00704C94" w:rsidRPr="00532ADD" w:rsidRDefault="00704C94">
      <w:pPr>
        <w:pStyle w:val="BodyText"/>
        <w:spacing w:before="1" w:line="280" w:lineRule="auto"/>
        <w:ind w:left="115"/>
        <w:rPr>
          <w:lang w:val="pl-PL"/>
        </w:rPr>
      </w:pPr>
      <w:r w:rsidRPr="00532ADD">
        <w:rPr>
          <w:lang w:val="pl-PL"/>
        </w:rPr>
        <w:t>Zamawiający nie przewiduje udzielania zamówienia polegającego na powtórzeniu podobnych usług lub robót budowlanych.</w:t>
      </w:r>
    </w:p>
    <w:p w:rsidR="00704C94" w:rsidRPr="00532ADD" w:rsidRDefault="00704C94">
      <w:pPr>
        <w:spacing w:line="280" w:lineRule="auto"/>
        <w:rPr>
          <w:lang w:val="pl-PL"/>
        </w:rPr>
        <w:sectPr w:rsidR="00704C94" w:rsidRPr="00532ADD">
          <w:pgSz w:w="11900" w:h="16840"/>
          <w:pgMar w:top="1340" w:right="1240" w:bottom="280" w:left="1300" w:header="708" w:footer="708" w:gutter="0"/>
          <w:cols w:space="708"/>
        </w:sectPr>
      </w:pPr>
    </w:p>
    <w:p w:rsidR="00704C94" w:rsidRPr="00532ADD" w:rsidRDefault="00704C94">
      <w:pPr>
        <w:pStyle w:val="BodyText"/>
        <w:rPr>
          <w:sz w:val="20"/>
          <w:lang w:val="pl-PL"/>
        </w:rPr>
      </w:pPr>
    </w:p>
    <w:p w:rsidR="00704C94" w:rsidRDefault="00704C94">
      <w:pPr>
        <w:pStyle w:val="Heading1"/>
        <w:numPr>
          <w:ilvl w:val="0"/>
          <w:numId w:val="25"/>
        </w:numPr>
        <w:tabs>
          <w:tab w:val="left" w:pos="361"/>
        </w:tabs>
        <w:spacing w:before="227"/>
        <w:ind w:firstLine="0"/>
      </w:pPr>
      <w:r>
        <w:t>TERMIN WYKONANIA</w:t>
      </w:r>
      <w:r>
        <w:rPr>
          <w:spacing w:val="3"/>
        </w:rPr>
        <w:t xml:space="preserve"> </w:t>
      </w:r>
      <w:r>
        <w:t>ZAMÓWIENIA</w:t>
      </w:r>
    </w:p>
    <w:p w:rsidR="00704C94" w:rsidRDefault="00704C94">
      <w:pPr>
        <w:pStyle w:val="BodyText"/>
        <w:spacing w:before="1"/>
        <w:rPr>
          <w:b/>
          <w:sz w:val="31"/>
        </w:rPr>
      </w:pPr>
    </w:p>
    <w:p w:rsidR="00704C94" w:rsidRPr="007D25AC" w:rsidRDefault="00704C94">
      <w:pPr>
        <w:ind w:left="115"/>
        <w:rPr>
          <w:b/>
          <w:sz w:val="24"/>
          <w:lang w:val="pl-PL"/>
        </w:rPr>
      </w:pPr>
      <w:r w:rsidRPr="007D25AC">
        <w:rPr>
          <w:sz w:val="24"/>
          <w:lang w:val="pl-PL"/>
        </w:rPr>
        <w:t xml:space="preserve">Termin wykonania zamówienia: </w:t>
      </w:r>
      <w:r w:rsidRPr="007D25AC">
        <w:rPr>
          <w:b/>
          <w:sz w:val="24"/>
          <w:lang w:val="pl-PL"/>
        </w:rPr>
        <w:t>od dnia udzielenia zamówienia do dnia 30.06.2020 r.</w:t>
      </w:r>
    </w:p>
    <w:p w:rsidR="00704C94" w:rsidRPr="00532ADD" w:rsidRDefault="00704C94">
      <w:pPr>
        <w:pStyle w:val="BodyText"/>
        <w:rPr>
          <w:b/>
          <w:sz w:val="26"/>
          <w:lang w:val="pl-PL"/>
        </w:rPr>
      </w:pPr>
    </w:p>
    <w:p w:rsidR="00704C94" w:rsidRPr="00532ADD" w:rsidRDefault="00704C94">
      <w:pPr>
        <w:pStyle w:val="BodyText"/>
        <w:spacing w:before="8"/>
        <w:rPr>
          <w:b/>
          <w:sz w:val="32"/>
          <w:lang w:val="pl-PL"/>
        </w:rPr>
      </w:pPr>
    </w:p>
    <w:p w:rsidR="00704C94" w:rsidRPr="00FC6844" w:rsidRDefault="00704C94">
      <w:pPr>
        <w:pStyle w:val="Heading1"/>
        <w:numPr>
          <w:ilvl w:val="0"/>
          <w:numId w:val="25"/>
        </w:numPr>
        <w:tabs>
          <w:tab w:val="left" w:pos="361"/>
        </w:tabs>
        <w:ind w:firstLine="0"/>
        <w:rPr>
          <w:lang w:val="pl-PL"/>
        </w:rPr>
      </w:pPr>
      <w:r w:rsidRPr="00FC6844">
        <w:rPr>
          <w:lang w:val="pl-PL"/>
        </w:rPr>
        <w:t>WARUNKI UDZIAŁU W</w:t>
      </w:r>
      <w:r w:rsidRPr="00FC6844">
        <w:rPr>
          <w:spacing w:val="3"/>
          <w:lang w:val="pl-PL"/>
        </w:rPr>
        <w:t xml:space="preserve"> </w:t>
      </w:r>
      <w:r w:rsidRPr="00FC6844">
        <w:rPr>
          <w:lang w:val="pl-PL"/>
        </w:rPr>
        <w:t>POSTĘPOWANIU</w:t>
      </w:r>
    </w:p>
    <w:p w:rsidR="00704C94" w:rsidRPr="00FC6844" w:rsidRDefault="00704C94">
      <w:pPr>
        <w:pStyle w:val="BodyText"/>
        <w:spacing w:before="1"/>
        <w:rPr>
          <w:b/>
          <w:sz w:val="31"/>
          <w:lang w:val="pl-PL"/>
        </w:rPr>
      </w:pPr>
    </w:p>
    <w:p w:rsidR="00704C94" w:rsidRPr="00532ADD" w:rsidRDefault="00704C94">
      <w:pPr>
        <w:pStyle w:val="ListParagraph"/>
        <w:numPr>
          <w:ilvl w:val="1"/>
          <w:numId w:val="24"/>
        </w:numPr>
        <w:tabs>
          <w:tab w:val="left" w:pos="625"/>
        </w:tabs>
        <w:spacing w:line="280" w:lineRule="auto"/>
        <w:ind w:right="168" w:firstLine="0"/>
        <w:jc w:val="left"/>
        <w:rPr>
          <w:sz w:val="24"/>
          <w:lang w:val="pl-PL"/>
        </w:rPr>
      </w:pPr>
      <w:r w:rsidRPr="00532ADD">
        <w:rPr>
          <w:sz w:val="24"/>
          <w:lang w:val="pl-PL"/>
        </w:rPr>
        <w:t>W postępowaniu mogą wziąć udział wyłącznie wykonawcy, którzy nie podlegają wykluczeniu oraz spełniają warunki udziału w</w:t>
      </w:r>
      <w:r w:rsidRPr="00532ADD">
        <w:rPr>
          <w:spacing w:val="-2"/>
          <w:sz w:val="24"/>
          <w:lang w:val="pl-PL"/>
        </w:rPr>
        <w:t xml:space="preserve"> </w:t>
      </w:r>
      <w:r w:rsidRPr="00532ADD">
        <w:rPr>
          <w:sz w:val="24"/>
          <w:lang w:val="pl-PL"/>
        </w:rPr>
        <w:t>postępowaniu</w:t>
      </w:r>
    </w:p>
    <w:p w:rsidR="00704C94" w:rsidRPr="00532ADD" w:rsidRDefault="00704C94">
      <w:pPr>
        <w:pStyle w:val="BodyText"/>
        <w:spacing w:before="10"/>
        <w:rPr>
          <w:sz w:val="26"/>
          <w:lang w:val="pl-PL"/>
        </w:rPr>
      </w:pPr>
    </w:p>
    <w:p w:rsidR="00704C94" w:rsidRPr="00532ADD" w:rsidRDefault="00704C94">
      <w:pPr>
        <w:pStyle w:val="ListParagraph"/>
        <w:numPr>
          <w:ilvl w:val="2"/>
          <w:numId w:val="24"/>
        </w:numPr>
        <w:tabs>
          <w:tab w:val="left" w:pos="837"/>
        </w:tabs>
        <w:spacing w:line="276" w:lineRule="auto"/>
        <w:ind w:right="164" w:firstLine="0"/>
        <w:jc w:val="left"/>
        <w:rPr>
          <w:sz w:val="24"/>
          <w:lang w:val="pl-PL"/>
        </w:rPr>
      </w:pPr>
      <w:r w:rsidRPr="00532ADD">
        <w:rPr>
          <w:sz w:val="24"/>
          <w:lang w:val="pl-PL"/>
        </w:rPr>
        <w:t>Wykonawca posiada kompetencje lub uprawnienia do prowadzenia określonej działalności zawodowej objętej niniejszym</w:t>
      </w:r>
      <w:r w:rsidRPr="00532ADD">
        <w:rPr>
          <w:spacing w:val="-19"/>
          <w:sz w:val="24"/>
          <w:lang w:val="pl-PL"/>
        </w:rPr>
        <w:t xml:space="preserve"> </w:t>
      </w:r>
      <w:r w:rsidRPr="00532ADD">
        <w:rPr>
          <w:sz w:val="24"/>
          <w:lang w:val="pl-PL"/>
        </w:rPr>
        <w:t>postępowaniem.</w:t>
      </w:r>
    </w:p>
    <w:p w:rsidR="00704C94" w:rsidRPr="00532ADD" w:rsidRDefault="00704C94">
      <w:pPr>
        <w:pStyle w:val="BodyText"/>
        <w:spacing w:before="5"/>
        <w:rPr>
          <w:sz w:val="27"/>
          <w:lang w:val="pl-PL"/>
        </w:rPr>
      </w:pPr>
    </w:p>
    <w:p w:rsidR="00704C94" w:rsidRPr="00532ADD" w:rsidRDefault="00704C94">
      <w:pPr>
        <w:pStyle w:val="BodyText"/>
        <w:spacing w:before="1" w:line="276" w:lineRule="auto"/>
        <w:ind w:left="115" w:right="163"/>
        <w:jc w:val="both"/>
        <w:rPr>
          <w:lang w:val="pl-PL"/>
        </w:rPr>
      </w:pPr>
      <w:r w:rsidRPr="00532ADD">
        <w:rPr>
          <w:lang w:val="pl-PL"/>
        </w:rPr>
        <w:t xml:space="preserve">Zamawiający uzna warunek za spełniony, jeżeli Wykonawca wykaże, że dysponuje osobami posiadającymi doświadczenie, wykształcenie i kwalifikacje zawodowe odpowiednie do stanowisk, </w:t>
      </w:r>
      <w:r w:rsidRPr="00532ADD">
        <w:rPr>
          <w:spacing w:val="-3"/>
          <w:lang w:val="pl-PL"/>
        </w:rPr>
        <w:t xml:space="preserve">jakie </w:t>
      </w:r>
      <w:r w:rsidRPr="00532ADD">
        <w:rPr>
          <w:lang w:val="pl-PL"/>
        </w:rPr>
        <w:t xml:space="preserve">zostaną im powierzone, tj. </w:t>
      </w:r>
      <w:r w:rsidRPr="00532ADD">
        <w:rPr>
          <w:spacing w:val="-3"/>
          <w:lang w:val="pl-PL"/>
        </w:rPr>
        <w:t xml:space="preserve">min. </w:t>
      </w:r>
      <w:r w:rsidRPr="00532ADD">
        <w:rPr>
          <w:lang w:val="pl-PL"/>
        </w:rPr>
        <w:t xml:space="preserve">1 osobą uprawnioną do kierowania pracami geodezyjnymi, posiadającą uprawnienia zawodowe w zakresie określonym w art. 43 pkt 3 ustawy z dnia 17 maja 1989 r. </w:t>
      </w:r>
      <w:r>
        <w:rPr>
          <w:lang w:val="pl-PL"/>
        </w:rPr>
        <w:t xml:space="preserve">- </w:t>
      </w:r>
      <w:r w:rsidRPr="00532ADD">
        <w:rPr>
          <w:lang w:val="pl-PL"/>
        </w:rPr>
        <w:t>Prawo geodezyjne i kartograficzne (</w:t>
      </w:r>
      <w:r w:rsidRPr="00EE4829">
        <w:rPr>
          <w:lang w:val="pl-PL"/>
        </w:rPr>
        <w:t>t.j. Dz. U. z 2019 r. poz. 725 z późn. zm.)</w:t>
      </w:r>
      <w:r w:rsidRPr="00532ADD">
        <w:rPr>
          <w:lang w:val="pl-PL"/>
        </w:rPr>
        <w:t xml:space="preserve">, zgodnie z § 11 Rozporządzenia Ministra Administracji i Cyfryzacji z dnia 14 lutego 2012 r. w sprawie osnów geodezyjnych, grawimetrycznych i magnetycznych </w:t>
      </w:r>
      <w:r w:rsidRPr="00EE4829">
        <w:rPr>
          <w:lang w:val="pl-PL"/>
        </w:rPr>
        <w:t>(</w:t>
      </w:r>
      <w:r w:rsidRPr="00532ADD">
        <w:rPr>
          <w:lang w:val="pl-PL"/>
        </w:rPr>
        <w:t xml:space="preserve">Dz. U. z 2012 r. </w:t>
      </w:r>
      <w:r>
        <w:rPr>
          <w:lang w:val="pl-PL"/>
        </w:rPr>
        <w:t>p</w:t>
      </w:r>
      <w:r w:rsidRPr="00532ADD">
        <w:rPr>
          <w:lang w:val="pl-PL"/>
        </w:rPr>
        <w:t>oz.</w:t>
      </w:r>
      <w:r w:rsidRPr="00532ADD">
        <w:rPr>
          <w:spacing w:val="9"/>
          <w:lang w:val="pl-PL"/>
        </w:rPr>
        <w:t xml:space="preserve"> </w:t>
      </w:r>
      <w:r w:rsidRPr="00532ADD">
        <w:rPr>
          <w:lang w:val="pl-PL"/>
        </w:rPr>
        <w:t>352).</w:t>
      </w:r>
    </w:p>
    <w:p w:rsidR="00704C94" w:rsidRPr="00532ADD" w:rsidRDefault="00704C94">
      <w:pPr>
        <w:pStyle w:val="BodyText"/>
        <w:spacing w:before="6"/>
        <w:rPr>
          <w:sz w:val="27"/>
          <w:lang w:val="pl-PL"/>
        </w:rPr>
      </w:pPr>
    </w:p>
    <w:p w:rsidR="00704C94" w:rsidRPr="007D25AC" w:rsidRDefault="00704C94">
      <w:pPr>
        <w:pStyle w:val="ListParagraph"/>
        <w:numPr>
          <w:ilvl w:val="2"/>
          <w:numId w:val="24"/>
        </w:numPr>
        <w:tabs>
          <w:tab w:val="left" w:pos="721"/>
        </w:tabs>
        <w:ind w:left="720" w:hanging="604"/>
        <w:jc w:val="left"/>
        <w:rPr>
          <w:sz w:val="24"/>
        </w:rPr>
      </w:pPr>
      <w:r w:rsidRPr="007D25AC">
        <w:rPr>
          <w:sz w:val="24"/>
        </w:rPr>
        <w:t>Wykonawca posiada</w:t>
      </w:r>
      <w:r w:rsidRPr="007D25AC">
        <w:rPr>
          <w:spacing w:val="1"/>
          <w:sz w:val="24"/>
        </w:rPr>
        <w:t xml:space="preserve"> </w:t>
      </w:r>
      <w:r w:rsidRPr="007D25AC">
        <w:rPr>
          <w:sz w:val="24"/>
        </w:rPr>
        <w:t>doświadczenie.</w:t>
      </w:r>
    </w:p>
    <w:p w:rsidR="00704C94" w:rsidRPr="007D25AC" w:rsidRDefault="00704C94">
      <w:pPr>
        <w:pStyle w:val="BodyText"/>
        <w:spacing w:before="6"/>
        <w:rPr>
          <w:sz w:val="31"/>
        </w:rPr>
      </w:pPr>
    </w:p>
    <w:p w:rsidR="00704C94" w:rsidRPr="007D25AC" w:rsidRDefault="00704C94">
      <w:pPr>
        <w:pStyle w:val="BodyText"/>
        <w:spacing w:line="276" w:lineRule="auto"/>
        <w:ind w:left="115" w:right="158"/>
        <w:jc w:val="both"/>
        <w:rPr>
          <w:lang w:val="pl-PL"/>
        </w:rPr>
      </w:pPr>
      <w:r w:rsidRPr="007D25AC">
        <w:rPr>
          <w:lang w:val="pl-PL"/>
        </w:rPr>
        <w:t>Wykonawca posiada wiedzę i doświadczenie, tj. w okresie ostatnich 3 lat przed upływem terminu składania ofert, a jeżeli okres prowadzenia działalności jest krótszy - w tym okresie, wykonał co najmniej 2 zadanie, w zakresie  modernizacji wysokościowej osnowy geodezyjnej wartości nie mniejszej niż 100 000,00</w:t>
      </w:r>
      <w:r>
        <w:rPr>
          <w:lang w:val="pl-PL"/>
        </w:rPr>
        <w:t xml:space="preserve"> </w:t>
      </w:r>
      <w:r w:rsidRPr="007D25AC">
        <w:rPr>
          <w:lang w:val="pl-PL"/>
        </w:rPr>
        <w:t>zł brutto.</w:t>
      </w:r>
    </w:p>
    <w:p w:rsidR="00704C94" w:rsidRPr="00532ADD" w:rsidRDefault="00704C94">
      <w:pPr>
        <w:pStyle w:val="BodyText"/>
        <w:spacing w:before="4"/>
        <w:rPr>
          <w:sz w:val="27"/>
          <w:lang w:val="pl-PL"/>
        </w:rPr>
      </w:pPr>
    </w:p>
    <w:p w:rsidR="00704C94" w:rsidRPr="00532ADD" w:rsidRDefault="00704C94">
      <w:pPr>
        <w:pStyle w:val="ListParagraph"/>
        <w:numPr>
          <w:ilvl w:val="2"/>
          <w:numId w:val="24"/>
        </w:numPr>
        <w:tabs>
          <w:tab w:val="left" w:pos="721"/>
        </w:tabs>
        <w:ind w:left="720" w:hanging="604"/>
        <w:jc w:val="left"/>
        <w:rPr>
          <w:sz w:val="24"/>
          <w:lang w:val="pl-PL"/>
        </w:rPr>
      </w:pPr>
      <w:r w:rsidRPr="00532ADD">
        <w:rPr>
          <w:sz w:val="24"/>
          <w:lang w:val="pl-PL"/>
        </w:rPr>
        <w:t>Wykonawca dysponuje odpowiednim potencjałem</w:t>
      </w:r>
      <w:r w:rsidRPr="00532ADD">
        <w:rPr>
          <w:spacing w:val="-5"/>
          <w:sz w:val="24"/>
          <w:lang w:val="pl-PL"/>
        </w:rPr>
        <w:t xml:space="preserve"> </w:t>
      </w:r>
      <w:r w:rsidRPr="00532ADD">
        <w:rPr>
          <w:sz w:val="24"/>
          <w:lang w:val="pl-PL"/>
        </w:rPr>
        <w:t>technicznym.</w:t>
      </w:r>
    </w:p>
    <w:p w:rsidR="00704C94" w:rsidRPr="00532ADD" w:rsidRDefault="00704C94">
      <w:pPr>
        <w:pStyle w:val="BodyText"/>
        <w:spacing w:before="1"/>
        <w:rPr>
          <w:sz w:val="31"/>
          <w:lang w:val="pl-PL"/>
        </w:rPr>
      </w:pPr>
    </w:p>
    <w:p w:rsidR="00704C94" w:rsidRPr="00532ADD" w:rsidRDefault="00704C94">
      <w:pPr>
        <w:pStyle w:val="BodyText"/>
        <w:ind w:left="115"/>
        <w:rPr>
          <w:lang w:val="pl-PL"/>
        </w:rPr>
      </w:pPr>
      <w:r w:rsidRPr="00532ADD">
        <w:rPr>
          <w:lang w:val="pl-PL"/>
        </w:rPr>
        <w:t>Zamawiający nie określa niniejszego warunku udziału w postępowaniu.</w:t>
      </w:r>
    </w:p>
    <w:p w:rsidR="00704C94" w:rsidRPr="00532ADD" w:rsidRDefault="00704C94">
      <w:pPr>
        <w:pStyle w:val="BodyText"/>
        <w:spacing w:before="6"/>
        <w:rPr>
          <w:sz w:val="31"/>
          <w:lang w:val="pl-PL"/>
        </w:rPr>
      </w:pPr>
    </w:p>
    <w:p w:rsidR="00704C94" w:rsidRPr="00532ADD" w:rsidRDefault="00704C94">
      <w:pPr>
        <w:pStyle w:val="ListParagraph"/>
        <w:numPr>
          <w:ilvl w:val="2"/>
          <w:numId w:val="24"/>
        </w:numPr>
        <w:tabs>
          <w:tab w:val="left" w:pos="721"/>
        </w:tabs>
        <w:ind w:left="720" w:hanging="604"/>
        <w:jc w:val="left"/>
        <w:rPr>
          <w:sz w:val="24"/>
          <w:lang w:val="pl-PL"/>
        </w:rPr>
      </w:pPr>
      <w:r w:rsidRPr="00532ADD">
        <w:rPr>
          <w:sz w:val="24"/>
          <w:lang w:val="pl-PL"/>
        </w:rPr>
        <w:t>Wykonawca dysponuje odpowiednim potencjałem</w:t>
      </w:r>
      <w:r w:rsidRPr="00532ADD">
        <w:rPr>
          <w:spacing w:val="-5"/>
          <w:sz w:val="24"/>
          <w:lang w:val="pl-PL"/>
        </w:rPr>
        <w:t xml:space="preserve"> </w:t>
      </w:r>
      <w:r w:rsidRPr="00532ADD">
        <w:rPr>
          <w:sz w:val="24"/>
          <w:lang w:val="pl-PL"/>
        </w:rPr>
        <w:t>osobowym.</w:t>
      </w:r>
    </w:p>
    <w:p w:rsidR="00704C94" w:rsidRPr="00532ADD" w:rsidRDefault="00704C94">
      <w:pPr>
        <w:pStyle w:val="BodyText"/>
        <w:spacing w:before="1"/>
        <w:rPr>
          <w:sz w:val="31"/>
          <w:lang w:val="pl-PL"/>
        </w:rPr>
      </w:pPr>
    </w:p>
    <w:p w:rsidR="00704C94" w:rsidRPr="00964500" w:rsidRDefault="00704C94">
      <w:pPr>
        <w:pStyle w:val="BodyText"/>
        <w:spacing w:line="276" w:lineRule="auto"/>
        <w:ind w:left="115" w:right="158"/>
        <w:jc w:val="both"/>
        <w:rPr>
          <w:lang w:val="pl-PL"/>
        </w:rPr>
      </w:pPr>
      <w:r w:rsidRPr="00964500">
        <w:rPr>
          <w:lang w:val="pl-PL"/>
        </w:rPr>
        <w:t xml:space="preserve">Zamawiający uzna warunek za spełniony, jeżeli Wykonawca wykaże, że dysponuje osobami posiadającymi doświadczenie, wykształcenie i kwalifikacje zawodowe odpowiednie do stanowisk, </w:t>
      </w:r>
      <w:r w:rsidRPr="00964500">
        <w:rPr>
          <w:spacing w:val="-3"/>
          <w:lang w:val="pl-PL"/>
        </w:rPr>
        <w:t xml:space="preserve">jakie </w:t>
      </w:r>
      <w:r w:rsidRPr="00964500">
        <w:rPr>
          <w:lang w:val="pl-PL"/>
        </w:rPr>
        <w:t xml:space="preserve">zostaną im powierzone, tj. </w:t>
      </w:r>
      <w:r w:rsidRPr="00964500">
        <w:rPr>
          <w:spacing w:val="-3"/>
          <w:lang w:val="pl-PL"/>
        </w:rPr>
        <w:t xml:space="preserve">min. </w:t>
      </w:r>
      <w:r w:rsidRPr="00964500">
        <w:rPr>
          <w:lang w:val="pl-PL"/>
        </w:rPr>
        <w:t>1 osobą uprawnioną do kierowania pracami geodezyjnymi, posiadającą uprawnienia zawodowe w zakresie określonym w art. 43 pkt 3 ustawy z dnia 17 maja 1989 r. - Prawo geodezyjne i kartograficzne (t.j. Dz. U. z 2019 r. poz. 725 z późn. zm.), zgodnie z § 11 Rozporządzenia Ministra Administracji i Cyfryzacji z dnia 14 lutego 2012 r. w sprawie osnów geodezyjnych, grawimetrycznych i magnetycznych (Dz. U. z 2012 r. poz.</w:t>
      </w:r>
      <w:r w:rsidRPr="00964500">
        <w:rPr>
          <w:spacing w:val="9"/>
          <w:lang w:val="pl-PL"/>
        </w:rPr>
        <w:t xml:space="preserve"> </w:t>
      </w:r>
      <w:r w:rsidRPr="00964500">
        <w:rPr>
          <w:lang w:val="pl-PL"/>
        </w:rPr>
        <w:t>352).</w:t>
      </w:r>
    </w:p>
    <w:p w:rsidR="00704C94" w:rsidRPr="00532ADD" w:rsidRDefault="00704C94">
      <w:pPr>
        <w:spacing w:line="276" w:lineRule="auto"/>
        <w:jc w:val="both"/>
        <w:rPr>
          <w:lang w:val="pl-PL"/>
        </w:rPr>
        <w:sectPr w:rsidR="00704C94" w:rsidRPr="00532ADD">
          <w:pgSz w:w="11900" w:h="16840"/>
          <w:pgMar w:top="1600" w:right="1240" w:bottom="280" w:left="1300" w:header="708" w:footer="708" w:gutter="0"/>
          <w:cols w:space="708"/>
        </w:sectPr>
      </w:pPr>
    </w:p>
    <w:p w:rsidR="00704C94" w:rsidRPr="00532ADD" w:rsidRDefault="00704C94">
      <w:pPr>
        <w:pStyle w:val="ListParagraph"/>
        <w:numPr>
          <w:ilvl w:val="2"/>
          <w:numId w:val="24"/>
        </w:numPr>
        <w:tabs>
          <w:tab w:val="left" w:pos="803"/>
        </w:tabs>
        <w:spacing w:before="140" w:line="276" w:lineRule="auto"/>
        <w:ind w:right="158" w:firstLine="0"/>
        <w:rPr>
          <w:sz w:val="24"/>
          <w:lang w:val="pl-PL"/>
        </w:rPr>
      </w:pPr>
      <w:r w:rsidRPr="00532ADD">
        <w:rPr>
          <w:sz w:val="24"/>
          <w:lang w:val="pl-PL"/>
        </w:rPr>
        <w:t>Wykonawca znajduje się w sytuacji ekonomicznej lub finansowej zapewniającej wykonanie zamówienia.</w:t>
      </w:r>
    </w:p>
    <w:p w:rsidR="00704C94" w:rsidRPr="00532ADD" w:rsidRDefault="00704C94">
      <w:pPr>
        <w:pStyle w:val="BodyText"/>
        <w:spacing w:before="5"/>
        <w:rPr>
          <w:sz w:val="27"/>
          <w:lang w:val="pl-PL"/>
        </w:rPr>
      </w:pPr>
    </w:p>
    <w:p w:rsidR="00704C94" w:rsidRPr="00532ADD" w:rsidRDefault="00704C94">
      <w:pPr>
        <w:pStyle w:val="BodyText"/>
        <w:spacing w:before="1"/>
        <w:ind w:left="115"/>
        <w:jc w:val="both"/>
        <w:rPr>
          <w:lang w:val="pl-PL"/>
        </w:rPr>
      </w:pPr>
      <w:r w:rsidRPr="00532ADD">
        <w:rPr>
          <w:lang w:val="pl-PL"/>
        </w:rPr>
        <w:t>Zamawiający nie określa niniejszego warunku udziału w postępowaniu.</w:t>
      </w:r>
    </w:p>
    <w:p w:rsidR="00704C94" w:rsidRPr="00532ADD" w:rsidRDefault="00704C94">
      <w:pPr>
        <w:pStyle w:val="BodyText"/>
        <w:spacing w:before="1"/>
        <w:rPr>
          <w:sz w:val="31"/>
          <w:lang w:val="pl-PL"/>
        </w:rPr>
      </w:pPr>
    </w:p>
    <w:p w:rsidR="00704C94" w:rsidRPr="00532ADD" w:rsidRDefault="00704C94">
      <w:pPr>
        <w:pStyle w:val="ListParagraph"/>
        <w:numPr>
          <w:ilvl w:val="2"/>
          <w:numId w:val="24"/>
        </w:numPr>
        <w:tabs>
          <w:tab w:val="left" w:pos="721"/>
        </w:tabs>
        <w:ind w:left="720" w:hanging="604"/>
        <w:rPr>
          <w:sz w:val="24"/>
          <w:lang w:val="pl-PL"/>
        </w:rPr>
      </w:pPr>
      <w:r w:rsidRPr="00532ADD">
        <w:rPr>
          <w:sz w:val="24"/>
          <w:lang w:val="pl-PL"/>
        </w:rPr>
        <w:t>Wykonawca spełnia warunek w zakresie grup społecznie</w:t>
      </w:r>
      <w:r w:rsidRPr="00532ADD">
        <w:rPr>
          <w:spacing w:val="2"/>
          <w:sz w:val="24"/>
          <w:lang w:val="pl-PL"/>
        </w:rPr>
        <w:t xml:space="preserve"> </w:t>
      </w:r>
      <w:r w:rsidRPr="00532ADD">
        <w:rPr>
          <w:sz w:val="24"/>
          <w:lang w:val="pl-PL"/>
        </w:rPr>
        <w:t>marginalizowanych.</w:t>
      </w:r>
    </w:p>
    <w:p w:rsidR="00704C94" w:rsidRPr="00532ADD" w:rsidRDefault="00704C94">
      <w:pPr>
        <w:pStyle w:val="BodyText"/>
        <w:spacing w:before="1"/>
        <w:rPr>
          <w:sz w:val="31"/>
          <w:lang w:val="pl-PL"/>
        </w:rPr>
      </w:pPr>
    </w:p>
    <w:p w:rsidR="00704C94" w:rsidRPr="00532ADD" w:rsidRDefault="00704C94">
      <w:pPr>
        <w:pStyle w:val="BodyText"/>
        <w:ind w:left="115"/>
        <w:jc w:val="both"/>
        <w:rPr>
          <w:lang w:val="pl-PL"/>
        </w:rPr>
      </w:pPr>
      <w:r w:rsidRPr="00532ADD">
        <w:rPr>
          <w:lang w:val="pl-PL"/>
        </w:rPr>
        <w:t>Zamawiający nie określa niniejszego warunku udziału w postępowaniu.</w:t>
      </w:r>
    </w:p>
    <w:p w:rsidR="00704C94" w:rsidRPr="00532ADD" w:rsidRDefault="00704C94">
      <w:pPr>
        <w:pStyle w:val="BodyText"/>
        <w:spacing w:before="6"/>
        <w:rPr>
          <w:sz w:val="31"/>
          <w:lang w:val="pl-PL"/>
        </w:rPr>
      </w:pPr>
    </w:p>
    <w:p w:rsidR="00704C94" w:rsidRDefault="00704C94">
      <w:pPr>
        <w:pStyle w:val="BodyText"/>
        <w:spacing w:line="276" w:lineRule="auto"/>
        <w:ind w:left="115" w:right="158"/>
        <w:jc w:val="both"/>
        <w:rPr>
          <w:lang w:val="pl-PL"/>
        </w:rPr>
      </w:pPr>
      <w:r>
        <w:rPr>
          <w:lang w:val="pl-PL"/>
        </w:rPr>
        <w:t>6.1. Zasoby innych podmiotów:</w:t>
      </w:r>
    </w:p>
    <w:p w:rsidR="00704C94" w:rsidRPr="00532ADD" w:rsidRDefault="00704C94">
      <w:pPr>
        <w:pStyle w:val="BodyText"/>
        <w:spacing w:line="276" w:lineRule="auto"/>
        <w:ind w:left="115" w:right="158"/>
        <w:jc w:val="both"/>
        <w:rPr>
          <w:lang w:val="pl-PL"/>
        </w:rPr>
      </w:pPr>
      <w:r w:rsidRPr="00532ADD">
        <w:rPr>
          <w:lang w:val="pl-PL"/>
        </w:rPr>
        <w:t xml:space="preserve">Wykonawca może w celu potwierdzenia spełniania warunków udziału w postępowaniu, w stosownych sytuacjach oraz w odniesieniu do konkretnego zamówienia, </w:t>
      </w:r>
      <w:r w:rsidRPr="009E7B7C">
        <w:rPr>
          <w:lang w:val="pl-PL"/>
        </w:rPr>
        <w:t>lub jego części, polegać na zdolnościach technicznych lub zawodowych lub sytuacji finansowej lub ekonomicznej innych podmiotów, niezależnie od charakteru prawnego łączących</w:t>
      </w:r>
      <w:r w:rsidRPr="00532ADD">
        <w:rPr>
          <w:lang w:val="pl-PL"/>
        </w:rPr>
        <w:t xml:space="preserve">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4C94" w:rsidRPr="00532ADD" w:rsidRDefault="00704C94">
      <w:pPr>
        <w:pStyle w:val="BodyText"/>
        <w:spacing w:before="6"/>
        <w:rPr>
          <w:sz w:val="27"/>
          <w:lang w:val="pl-PL"/>
        </w:rPr>
      </w:pPr>
    </w:p>
    <w:p w:rsidR="00704C94" w:rsidRPr="00532ADD" w:rsidRDefault="00704C94">
      <w:pPr>
        <w:pStyle w:val="ListParagraph"/>
        <w:numPr>
          <w:ilvl w:val="1"/>
          <w:numId w:val="24"/>
        </w:numPr>
        <w:tabs>
          <w:tab w:val="left" w:pos="563"/>
        </w:tabs>
        <w:spacing w:line="276" w:lineRule="auto"/>
        <w:ind w:right="162" w:firstLine="0"/>
        <w:rPr>
          <w:sz w:val="24"/>
          <w:lang w:val="pl-PL"/>
        </w:rPr>
      </w:pPr>
      <w:r w:rsidRPr="00532ADD">
        <w:rPr>
          <w:sz w:val="24"/>
          <w:lang w:val="pl-PL"/>
        </w:rPr>
        <w:t xml:space="preserve">Zamawiający może, </w:t>
      </w:r>
      <w:r w:rsidRPr="00532ADD">
        <w:rPr>
          <w:spacing w:val="-3"/>
          <w:sz w:val="24"/>
          <w:lang w:val="pl-PL"/>
        </w:rPr>
        <w:t xml:space="preserve">na </w:t>
      </w:r>
      <w:r w:rsidRPr="00532ADD">
        <w:rPr>
          <w:sz w:val="24"/>
          <w:lang w:val="pl-PL"/>
        </w:rPr>
        <w:t xml:space="preserve">każdym etapie postępowania, uznać, że wykonawca nie posiada wymaganych zdolności, jeżeli zaangażowanie zasobów technicznych lub zawodowych Wykonawcy w inne przedsięwzięcia gospodarcze Wykonawcy może </w:t>
      </w:r>
      <w:r w:rsidRPr="00532ADD">
        <w:rPr>
          <w:spacing w:val="-3"/>
          <w:sz w:val="24"/>
          <w:lang w:val="pl-PL"/>
        </w:rPr>
        <w:t xml:space="preserve">mieć </w:t>
      </w:r>
      <w:r w:rsidRPr="00532ADD">
        <w:rPr>
          <w:sz w:val="24"/>
          <w:lang w:val="pl-PL"/>
        </w:rPr>
        <w:t xml:space="preserve">negatywny wpływ </w:t>
      </w:r>
      <w:r w:rsidRPr="00532ADD">
        <w:rPr>
          <w:spacing w:val="-3"/>
          <w:sz w:val="24"/>
          <w:lang w:val="pl-PL"/>
        </w:rPr>
        <w:t xml:space="preserve">na </w:t>
      </w:r>
      <w:r w:rsidRPr="00532ADD">
        <w:rPr>
          <w:sz w:val="24"/>
          <w:lang w:val="pl-PL"/>
        </w:rPr>
        <w:t>realizację</w:t>
      </w:r>
      <w:r w:rsidRPr="00532ADD">
        <w:rPr>
          <w:spacing w:val="4"/>
          <w:sz w:val="24"/>
          <w:lang w:val="pl-PL"/>
        </w:rPr>
        <w:t xml:space="preserve"> </w:t>
      </w:r>
      <w:r w:rsidRPr="00532ADD">
        <w:rPr>
          <w:sz w:val="24"/>
          <w:lang w:val="pl-PL"/>
        </w:rPr>
        <w:t>zamówienia.</w:t>
      </w:r>
    </w:p>
    <w:p w:rsidR="00704C94" w:rsidRPr="00532ADD" w:rsidRDefault="00704C94">
      <w:pPr>
        <w:pStyle w:val="BodyText"/>
        <w:spacing w:before="4"/>
        <w:rPr>
          <w:sz w:val="27"/>
          <w:lang w:val="pl-PL"/>
        </w:rPr>
      </w:pPr>
    </w:p>
    <w:p w:rsidR="00704C94" w:rsidRPr="00D91A69" w:rsidRDefault="00704C94">
      <w:pPr>
        <w:pStyle w:val="ListParagraph"/>
        <w:numPr>
          <w:ilvl w:val="1"/>
          <w:numId w:val="24"/>
        </w:numPr>
        <w:tabs>
          <w:tab w:val="left" w:pos="616"/>
        </w:tabs>
        <w:spacing w:line="276" w:lineRule="auto"/>
        <w:ind w:right="158" w:firstLine="0"/>
        <w:rPr>
          <w:sz w:val="24"/>
          <w:lang w:val="pl-PL"/>
        </w:rPr>
      </w:pPr>
      <w:r w:rsidRPr="00D91A69">
        <w:rPr>
          <w:sz w:val="24"/>
          <w:lang w:val="pl-PL"/>
        </w:rPr>
        <w:t xml:space="preserve">Zamawiający ocenia, czy udostępniane wykonawcy przez inne podmioty zdolności techniczne lub zawodowe lub </w:t>
      </w:r>
      <w:r w:rsidRPr="00D91A69">
        <w:rPr>
          <w:spacing w:val="-2"/>
          <w:sz w:val="24"/>
          <w:lang w:val="pl-PL"/>
        </w:rPr>
        <w:t xml:space="preserve">ich </w:t>
      </w:r>
      <w:r w:rsidRPr="00D91A69">
        <w:rPr>
          <w:sz w:val="24"/>
          <w:lang w:val="pl-PL"/>
        </w:rPr>
        <w:t xml:space="preserve">sytuacja finansowa lub ekonomiczna, pozwalają na wykazanie przez Wykonawcę spełniania warunków udziału w postępowaniu oraz bada, czy nie zachodzą wobec tego podmiotu podstawy wykluczenia, o których mowa w art. 24 ust. 1 pkt. 13–23 i ust. 5 </w:t>
      </w:r>
      <w:r w:rsidRPr="00D91A69">
        <w:rPr>
          <w:spacing w:val="-3"/>
          <w:sz w:val="24"/>
          <w:lang w:val="pl-PL"/>
        </w:rPr>
        <w:t xml:space="preserve">Ustawy. </w:t>
      </w:r>
    </w:p>
    <w:p w:rsidR="00704C94" w:rsidRPr="00532ADD" w:rsidRDefault="00704C94">
      <w:pPr>
        <w:pStyle w:val="BodyText"/>
        <w:spacing w:before="8"/>
        <w:rPr>
          <w:sz w:val="27"/>
          <w:lang w:val="pl-PL"/>
        </w:rPr>
      </w:pPr>
    </w:p>
    <w:p w:rsidR="00704C94" w:rsidRPr="00532ADD" w:rsidRDefault="00704C94">
      <w:pPr>
        <w:pStyle w:val="ListParagraph"/>
        <w:numPr>
          <w:ilvl w:val="1"/>
          <w:numId w:val="24"/>
        </w:numPr>
        <w:tabs>
          <w:tab w:val="left" w:pos="596"/>
        </w:tabs>
        <w:spacing w:line="276" w:lineRule="auto"/>
        <w:ind w:right="159" w:firstLine="0"/>
        <w:rPr>
          <w:sz w:val="24"/>
          <w:lang w:val="pl-PL"/>
        </w:rPr>
      </w:pPr>
      <w:r w:rsidRPr="00532ADD">
        <w:rPr>
          <w:sz w:val="24"/>
          <w:lang w:val="pl-PL"/>
        </w:rPr>
        <w:t>Jeżeli zdolności techniczne lub zawodowe lub sytuacja ekonomiczna lub finansowa, podmiotu udostępniającego potencjał,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w:t>
      </w:r>
      <w:r w:rsidRPr="00532ADD">
        <w:rPr>
          <w:spacing w:val="-1"/>
          <w:sz w:val="24"/>
          <w:lang w:val="pl-PL"/>
        </w:rPr>
        <w:t xml:space="preserve"> </w:t>
      </w:r>
      <w:r w:rsidRPr="00532ADD">
        <w:rPr>
          <w:sz w:val="24"/>
          <w:lang w:val="pl-PL"/>
        </w:rPr>
        <w:t>ekonomiczną.</w:t>
      </w:r>
    </w:p>
    <w:p w:rsidR="00704C94" w:rsidRPr="00532ADD" w:rsidRDefault="00704C94">
      <w:pPr>
        <w:pStyle w:val="BodyText"/>
        <w:spacing w:before="7"/>
        <w:rPr>
          <w:sz w:val="27"/>
          <w:lang w:val="pl-PL"/>
        </w:rPr>
      </w:pPr>
    </w:p>
    <w:p w:rsidR="00704C94" w:rsidRDefault="00704C94">
      <w:pPr>
        <w:pStyle w:val="Heading1"/>
        <w:numPr>
          <w:ilvl w:val="1"/>
          <w:numId w:val="24"/>
        </w:numPr>
        <w:tabs>
          <w:tab w:val="left" w:pos="539"/>
        </w:tabs>
        <w:ind w:left="538" w:hanging="422"/>
        <w:jc w:val="both"/>
      </w:pPr>
      <w:r>
        <w:t>Oferty</w:t>
      </w:r>
      <w:r>
        <w:rPr>
          <w:spacing w:val="1"/>
        </w:rPr>
        <w:t xml:space="preserve"> </w:t>
      </w:r>
      <w:r>
        <w:t>wspólne.</w:t>
      </w:r>
    </w:p>
    <w:p w:rsidR="00704C94" w:rsidRPr="00532ADD" w:rsidRDefault="00704C94">
      <w:pPr>
        <w:pStyle w:val="ListParagraph"/>
        <w:numPr>
          <w:ilvl w:val="0"/>
          <w:numId w:val="23"/>
        </w:numPr>
        <w:tabs>
          <w:tab w:val="left" w:pos="438"/>
        </w:tabs>
        <w:spacing w:before="41" w:line="276" w:lineRule="auto"/>
        <w:ind w:right="162" w:firstLine="0"/>
        <w:rPr>
          <w:sz w:val="24"/>
          <w:lang w:val="pl-PL"/>
        </w:rPr>
      </w:pPr>
      <w:r w:rsidRPr="00532ADD">
        <w:rPr>
          <w:sz w:val="24"/>
          <w:lang w:val="pl-PL"/>
        </w:rPr>
        <w:t>Wykonawcy mogą wspólnie ubiegać się o udzielenie zamówienia. W tym przypadku ustanawiają oni pełnomocnika do reprezentowania ich w postępowaniu o udzielenie przedmiotowego zamówienia albo reprezentowania ich w niniejszym postępowaniu</w:t>
      </w:r>
      <w:r>
        <w:rPr>
          <w:sz w:val="24"/>
          <w:lang w:val="pl-PL"/>
        </w:rPr>
        <w:t xml:space="preserve">                </w:t>
      </w:r>
      <w:r w:rsidRPr="00532ADD">
        <w:rPr>
          <w:sz w:val="24"/>
          <w:lang w:val="pl-PL"/>
        </w:rPr>
        <w:t xml:space="preserve"> i zawarcia umowy w sprawie zamówienia publicznego</w:t>
      </w:r>
      <w:r w:rsidRPr="009E7B7C">
        <w:rPr>
          <w:sz w:val="24"/>
          <w:lang w:val="pl-PL"/>
        </w:rPr>
        <w:t>. Pełnomocnictwo, z</w:t>
      </w:r>
      <w:r w:rsidRPr="00532ADD">
        <w:rPr>
          <w:sz w:val="24"/>
          <w:lang w:val="pl-PL"/>
        </w:rPr>
        <w:t xml:space="preserve"> którego powinien wynikać zakres umocowania dla pełnomocnika ustanowionego przez Wykonawców</w:t>
      </w:r>
      <w:r w:rsidRPr="00532ADD">
        <w:rPr>
          <w:spacing w:val="38"/>
          <w:sz w:val="24"/>
          <w:lang w:val="pl-PL"/>
        </w:rPr>
        <w:t xml:space="preserve"> </w:t>
      </w:r>
      <w:r w:rsidRPr="00532ADD">
        <w:rPr>
          <w:sz w:val="24"/>
          <w:lang w:val="pl-PL"/>
        </w:rPr>
        <w:t>wspólnie</w:t>
      </w:r>
    </w:p>
    <w:p w:rsidR="00704C94" w:rsidRPr="00532ADD" w:rsidRDefault="00704C94">
      <w:pPr>
        <w:spacing w:line="276" w:lineRule="auto"/>
        <w:jc w:val="both"/>
        <w:rPr>
          <w:sz w:val="24"/>
          <w:lang w:val="pl-PL"/>
        </w:rPr>
        <w:sectPr w:rsidR="00704C94" w:rsidRPr="00532ADD">
          <w:pgSz w:w="11900" w:h="16840"/>
          <w:pgMar w:top="1600" w:right="1240" w:bottom="280" w:left="1300" w:header="708" w:footer="708" w:gutter="0"/>
          <w:cols w:space="708"/>
        </w:sectPr>
      </w:pPr>
    </w:p>
    <w:p w:rsidR="00704C94" w:rsidRPr="00532ADD" w:rsidRDefault="00704C94">
      <w:pPr>
        <w:pStyle w:val="BodyText"/>
        <w:spacing w:before="79" w:line="276" w:lineRule="auto"/>
        <w:ind w:left="115" w:right="167"/>
        <w:jc w:val="both"/>
        <w:rPr>
          <w:lang w:val="pl-PL"/>
        </w:rPr>
      </w:pPr>
      <w:r w:rsidRPr="00532ADD">
        <w:rPr>
          <w:lang w:val="pl-PL"/>
        </w:rPr>
        <w:t>ubiegających się o udzielenie zamówienia, należy załączyć do oferty. Wszelka korespondencja między Zamawiającym a Wykonawcami wspólnie ubiegającymi się o udzielenie zamówienia będzie kierowana do ustanowionego pełnomocnika ze skutkiem dla mocodawców.</w:t>
      </w:r>
    </w:p>
    <w:p w:rsidR="00704C94" w:rsidRPr="00532ADD" w:rsidRDefault="00704C94">
      <w:pPr>
        <w:pStyle w:val="ListParagraph"/>
        <w:numPr>
          <w:ilvl w:val="0"/>
          <w:numId w:val="23"/>
        </w:numPr>
        <w:tabs>
          <w:tab w:val="left" w:pos="433"/>
        </w:tabs>
        <w:spacing w:before="2" w:line="276" w:lineRule="auto"/>
        <w:ind w:right="161" w:firstLine="0"/>
        <w:rPr>
          <w:sz w:val="24"/>
          <w:lang w:val="pl-PL"/>
        </w:rPr>
      </w:pPr>
      <w:r w:rsidRPr="00532ADD">
        <w:rPr>
          <w:sz w:val="24"/>
          <w:lang w:val="pl-PL"/>
        </w:rPr>
        <w:t>Przed podpisaniem umowy (w przypadku wygrania przetargu) Wykonawcy składający ofertę wspólną będą mieli obowiązek przedstawić Zamawiającemu umowę regulującą ich współpracę.</w:t>
      </w:r>
    </w:p>
    <w:p w:rsidR="00704C94" w:rsidRPr="009E7B7C" w:rsidRDefault="00704C94">
      <w:pPr>
        <w:pStyle w:val="ListParagraph"/>
        <w:numPr>
          <w:ilvl w:val="0"/>
          <w:numId w:val="23"/>
        </w:numPr>
        <w:tabs>
          <w:tab w:val="left" w:pos="404"/>
        </w:tabs>
        <w:spacing w:line="276" w:lineRule="auto"/>
        <w:ind w:right="167" w:firstLine="0"/>
        <w:rPr>
          <w:sz w:val="24"/>
          <w:lang w:val="pl-PL"/>
        </w:rPr>
      </w:pPr>
      <w:r w:rsidRPr="009E7B7C">
        <w:rPr>
          <w:sz w:val="24"/>
          <w:lang w:val="pl-PL"/>
        </w:rPr>
        <w:t xml:space="preserve">W przypadku wspólnego ubiegania się o zamówienie przez Wykonawców, oświadczenie (załącznik </w:t>
      </w:r>
      <w:r w:rsidRPr="009E7B7C">
        <w:rPr>
          <w:spacing w:val="-3"/>
          <w:sz w:val="24"/>
          <w:lang w:val="pl-PL"/>
        </w:rPr>
        <w:t xml:space="preserve">nr </w:t>
      </w:r>
      <w:r w:rsidRPr="009E7B7C">
        <w:rPr>
          <w:sz w:val="24"/>
          <w:lang w:val="pl-PL"/>
        </w:rPr>
        <w:t>2 i 2a) składa każdy z Wykonawców wspólnie ubiegających się o</w:t>
      </w:r>
      <w:r w:rsidRPr="009E7B7C">
        <w:rPr>
          <w:spacing w:val="-20"/>
          <w:sz w:val="24"/>
          <w:lang w:val="pl-PL"/>
        </w:rPr>
        <w:t xml:space="preserve"> </w:t>
      </w:r>
      <w:r w:rsidRPr="009E7B7C">
        <w:rPr>
          <w:sz w:val="24"/>
          <w:lang w:val="pl-PL"/>
        </w:rPr>
        <w:t>zamówienie.</w:t>
      </w:r>
    </w:p>
    <w:p w:rsidR="00704C94" w:rsidRPr="00532ADD" w:rsidRDefault="00704C94">
      <w:pPr>
        <w:pStyle w:val="BodyText"/>
        <w:spacing w:before="8"/>
        <w:rPr>
          <w:sz w:val="27"/>
          <w:lang w:val="pl-PL"/>
        </w:rPr>
      </w:pPr>
    </w:p>
    <w:p w:rsidR="00704C94" w:rsidRPr="00532ADD" w:rsidRDefault="00704C94">
      <w:pPr>
        <w:pStyle w:val="Heading1"/>
        <w:numPr>
          <w:ilvl w:val="0"/>
          <w:numId w:val="25"/>
        </w:numPr>
        <w:tabs>
          <w:tab w:val="left" w:pos="361"/>
        </w:tabs>
        <w:spacing w:before="1" w:line="276" w:lineRule="auto"/>
        <w:ind w:right="756" w:firstLine="0"/>
        <w:rPr>
          <w:lang w:val="pl-PL"/>
        </w:rPr>
      </w:pPr>
      <w:r w:rsidRPr="00532ADD">
        <w:rPr>
          <w:lang w:val="pl-PL"/>
        </w:rPr>
        <w:t>OŚWIADCZENIA LUB DOKUMENTY POTWIERDZAJĄCE SPEŁNIANIE WARUNKÓW UDZIAŁU W POSTĘPOWANIU – SKŁADANE NA</w:t>
      </w:r>
      <w:r w:rsidRPr="00532ADD">
        <w:rPr>
          <w:spacing w:val="-25"/>
          <w:lang w:val="pl-PL"/>
        </w:rPr>
        <w:t xml:space="preserve"> </w:t>
      </w:r>
      <w:r w:rsidRPr="00532ADD">
        <w:rPr>
          <w:lang w:val="pl-PL"/>
        </w:rPr>
        <w:t>WEZWANIE ZAMAWIAJĄCEGO.</w:t>
      </w:r>
    </w:p>
    <w:p w:rsidR="00704C94" w:rsidRPr="00532ADD" w:rsidRDefault="00704C94">
      <w:pPr>
        <w:pStyle w:val="BodyText"/>
        <w:spacing w:before="4"/>
        <w:rPr>
          <w:b/>
          <w:sz w:val="27"/>
          <w:lang w:val="pl-PL"/>
        </w:rPr>
      </w:pPr>
    </w:p>
    <w:p w:rsidR="00704C94" w:rsidRPr="00532ADD" w:rsidRDefault="00704C94">
      <w:pPr>
        <w:pStyle w:val="ListParagraph"/>
        <w:numPr>
          <w:ilvl w:val="1"/>
          <w:numId w:val="22"/>
        </w:numPr>
        <w:tabs>
          <w:tab w:val="left" w:pos="592"/>
        </w:tabs>
        <w:spacing w:line="276" w:lineRule="auto"/>
        <w:ind w:right="157" w:firstLine="0"/>
        <w:rPr>
          <w:sz w:val="24"/>
          <w:lang w:val="pl-PL"/>
        </w:rPr>
      </w:pPr>
      <w:r w:rsidRPr="00532ADD">
        <w:rPr>
          <w:sz w:val="24"/>
          <w:lang w:val="pl-PL"/>
        </w:rPr>
        <w:t xml:space="preserve">Każdy z wykonawców </w:t>
      </w:r>
      <w:r w:rsidRPr="00532ADD">
        <w:rPr>
          <w:spacing w:val="-5"/>
          <w:sz w:val="24"/>
          <w:lang w:val="pl-PL"/>
        </w:rPr>
        <w:t xml:space="preserve">ma </w:t>
      </w:r>
      <w:r w:rsidRPr="00532ADD">
        <w:rPr>
          <w:sz w:val="24"/>
          <w:lang w:val="pl-PL"/>
        </w:rPr>
        <w:t>obowiązek złożyć następujące oświadczenia i dokumenty potwierdzające spełnienie warunków udziału w</w:t>
      </w:r>
      <w:r w:rsidRPr="00532ADD">
        <w:rPr>
          <w:spacing w:val="5"/>
          <w:sz w:val="24"/>
          <w:lang w:val="pl-PL"/>
        </w:rPr>
        <w:t xml:space="preserve"> </w:t>
      </w:r>
      <w:r w:rsidRPr="00532ADD">
        <w:rPr>
          <w:sz w:val="24"/>
          <w:lang w:val="pl-PL"/>
        </w:rPr>
        <w:t>postępowaniu:</w:t>
      </w:r>
    </w:p>
    <w:p w:rsidR="00704C94" w:rsidRPr="00532ADD" w:rsidRDefault="00704C94">
      <w:pPr>
        <w:pStyle w:val="BodyText"/>
        <w:spacing w:before="5"/>
        <w:rPr>
          <w:sz w:val="27"/>
          <w:lang w:val="pl-PL"/>
        </w:rPr>
      </w:pPr>
    </w:p>
    <w:p w:rsidR="00704C94" w:rsidRPr="00532ADD" w:rsidRDefault="00704C94">
      <w:pPr>
        <w:pStyle w:val="ListParagraph"/>
        <w:numPr>
          <w:ilvl w:val="2"/>
          <w:numId w:val="22"/>
        </w:numPr>
        <w:tabs>
          <w:tab w:val="left" w:pos="836"/>
        </w:tabs>
        <w:spacing w:line="280" w:lineRule="auto"/>
        <w:ind w:right="802"/>
        <w:jc w:val="left"/>
        <w:rPr>
          <w:sz w:val="24"/>
          <w:lang w:val="pl-PL"/>
        </w:rPr>
      </w:pPr>
      <w:r w:rsidRPr="00532ADD">
        <w:rPr>
          <w:sz w:val="24"/>
          <w:lang w:val="pl-PL"/>
        </w:rPr>
        <w:t>Oświadczenie Wykonawcy o spełnianiu warunków udziału w postępowaniu,</w:t>
      </w:r>
      <w:r>
        <w:rPr>
          <w:sz w:val="24"/>
          <w:lang w:val="pl-PL"/>
        </w:rPr>
        <w:t xml:space="preserve"> </w:t>
      </w:r>
      <w:r>
        <w:rPr>
          <w:sz w:val="24"/>
          <w:lang w:val="pl-PL"/>
        </w:rPr>
        <w:br/>
        <w:t xml:space="preserve">o </w:t>
      </w:r>
      <w:r w:rsidRPr="00532ADD">
        <w:rPr>
          <w:spacing w:val="-29"/>
          <w:sz w:val="24"/>
          <w:lang w:val="pl-PL"/>
        </w:rPr>
        <w:t xml:space="preserve"> </w:t>
      </w:r>
      <w:r w:rsidRPr="00532ADD">
        <w:rPr>
          <w:sz w:val="24"/>
          <w:lang w:val="pl-PL"/>
        </w:rPr>
        <w:t>nie podleganiu wykluczeniu – według wzoru stanowiącego załącznik do</w:t>
      </w:r>
      <w:r w:rsidRPr="00532ADD">
        <w:rPr>
          <w:spacing w:val="3"/>
          <w:sz w:val="24"/>
          <w:lang w:val="pl-PL"/>
        </w:rPr>
        <w:t xml:space="preserve"> </w:t>
      </w:r>
      <w:r w:rsidRPr="00532ADD">
        <w:rPr>
          <w:spacing w:val="-3"/>
          <w:sz w:val="24"/>
          <w:lang w:val="pl-PL"/>
        </w:rPr>
        <w:t>SIWZ,</w:t>
      </w:r>
    </w:p>
    <w:p w:rsidR="00704C94" w:rsidRPr="00532ADD" w:rsidRDefault="00704C94">
      <w:pPr>
        <w:pStyle w:val="ListParagraph"/>
        <w:numPr>
          <w:ilvl w:val="2"/>
          <w:numId w:val="22"/>
        </w:numPr>
        <w:tabs>
          <w:tab w:val="left" w:pos="836"/>
        </w:tabs>
        <w:spacing w:before="190"/>
        <w:jc w:val="left"/>
        <w:rPr>
          <w:sz w:val="24"/>
          <w:lang w:val="pl-PL"/>
        </w:rPr>
      </w:pPr>
      <w:r w:rsidRPr="00532ADD">
        <w:rPr>
          <w:sz w:val="24"/>
          <w:lang w:val="pl-PL"/>
        </w:rPr>
        <w:t>Dokumenty potwierdzające posiadanie kompetencji i</w:t>
      </w:r>
      <w:r w:rsidRPr="00532ADD">
        <w:rPr>
          <w:spacing w:val="-13"/>
          <w:sz w:val="24"/>
          <w:lang w:val="pl-PL"/>
        </w:rPr>
        <w:t xml:space="preserve"> </w:t>
      </w:r>
      <w:r w:rsidRPr="00532ADD">
        <w:rPr>
          <w:sz w:val="24"/>
          <w:lang w:val="pl-PL"/>
        </w:rPr>
        <w:t>uprawnień</w:t>
      </w:r>
    </w:p>
    <w:p w:rsidR="00704C94" w:rsidRPr="00532ADD" w:rsidRDefault="00704C94">
      <w:pPr>
        <w:pStyle w:val="BodyText"/>
        <w:spacing w:before="6"/>
        <w:rPr>
          <w:sz w:val="31"/>
          <w:lang w:val="pl-PL"/>
        </w:rPr>
      </w:pPr>
    </w:p>
    <w:p w:rsidR="00704C94" w:rsidRPr="00532ADD" w:rsidRDefault="00704C94">
      <w:pPr>
        <w:pStyle w:val="ListParagraph"/>
        <w:numPr>
          <w:ilvl w:val="2"/>
          <w:numId w:val="22"/>
        </w:numPr>
        <w:tabs>
          <w:tab w:val="left" w:pos="836"/>
        </w:tabs>
        <w:spacing w:line="276" w:lineRule="auto"/>
        <w:ind w:right="159"/>
        <w:rPr>
          <w:sz w:val="24"/>
          <w:lang w:val="pl-PL"/>
        </w:rPr>
      </w:pPr>
      <w:r w:rsidRPr="00532ADD">
        <w:rPr>
          <w:sz w:val="24"/>
          <w:lang w:val="pl-PL"/>
        </w:rPr>
        <w:t xml:space="preserve">Wykaz usług wykonanych, a w przypadku świadczeń okresowych lub ciągłych również wykonywanych, w okresie ostatnich 3 </w:t>
      </w:r>
      <w:r w:rsidRPr="00532ADD">
        <w:rPr>
          <w:spacing w:val="-2"/>
          <w:sz w:val="24"/>
          <w:lang w:val="pl-PL"/>
        </w:rPr>
        <w:t xml:space="preserve">lat </w:t>
      </w:r>
      <w:r w:rsidRPr="00532ADD">
        <w:rPr>
          <w:sz w:val="24"/>
          <w:lang w:val="pl-PL"/>
        </w:rPr>
        <w:t xml:space="preserve">przed upływem terminu składania ofert, a jeżeli okres prowadzenia działalności jest krótszy - w tym okresie, wraz z podaniem ich wartości, przedmiotu, dat wykonania i podmiotów, </w:t>
      </w:r>
      <w:r w:rsidRPr="00532ADD">
        <w:rPr>
          <w:spacing w:val="-3"/>
          <w:sz w:val="24"/>
          <w:lang w:val="pl-PL"/>
        </w:rPr>
        <w:t xml:space="preserve">na </w:t>
      </w:r>
      <w:r w:rsidRPr="00532ADD">
        <w:rPr>
          <w:sz w:val="24"/>
          <w:lang w:val="pl-PL"/>
        </w:rPr>
        <w:t xml:space="preserve">rzecz których usługi zostały wykonane, oraz załączeniem </w:t>
      </w:r>
      <w:r w:rsidRPr="009E7B7C">
        <w:rPr>
          <w:sz w:val="24"/>
          <w:lang w:val="pl-PL"/>
        </w:rPr>
        <w:t>dowodów</w:t>
      </w:r>
      <w:r w:rsidRPr="00532ADD">
        <w:rPr>
          <w:sz w:val="24"/>
          <w:lang w:val="pl-PL"/>
        </w:rPr>
        <w:t xml:space="preserve"> określających czy </w:t>
      </w:r>
      <w:r w:rsidRPr="00532ADD">
        <w:rPr>
          <w:spacing w:val="2"/>
          <w:sz w:val="24"/>
          <w:lang w:val="pl-PL"/>
        </w:rPr>
        <w:t xml:space="preserve">te </w:t>
      </w:r>
      <w:r w:rsidRPr="00532ADD">
        <w:rPr>
          <w:sz w:val="24"/>
          <w:lang w:val="pl-PL"/>
        </w:rPr>
        <w:t xml:space="preserve">usługi zostały wykonane lub są wykonywane należycie, przy czym dowodami, o których mowa, są referencje bądź inne dokumenty wystawione przez podmiot, </w:t>
      </w:r>
      <w:r w:rsidRPr="00532ADD">
        <w:rPr>
          <w:spacing w:val="-3"/>
          <w:sz w:val="24"/>
          <w:lang w:val="pl-PL"/>
        </w:rPr>
        <w:t xml:space="preserve">na </w:t>
      </w:r>
      <w:r w:rsidRPr="00532ADD">
        <w:rPr>
          <w:sz w:val="24"/>
          <w:lang w:val="pl-PL"/>
        </w:rPr>
        <w:t>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04C94" w:rsidRPr="00532ADD" w:rsidRDefault="00704C94">
      <w:pPr>
        <w:pStyle w:val="BodyText"/>
        <w:spacing w:before="3"/>
        <w:rPr>
          <w:sz w:val="27"/>
          <w:lang w:val="pl-PL"/>
        </w:rPr>
      </w:pPr>
    </w:p>
    <w:p w:rsidR="00704C94" w:rsidRPr="00532ADD" w:rsidRDefault="00704C94">
      <w:pPr>
        <w:pStyle w:val="ListParagraph"/>
        <w:numPr>
          <w:ilvl w:val="2"/>
          <w:numId w:val="22"/>
        </w:numPr>
        <w:tabs>
          <w:tab w:val="left" w:pos="836"/>
        </w:tabs>
        <w:spacing w:line="276" w:lineRule="auto"/>
        <w:ind w:right="162"/>
        <w:rPr>
          <w:sz w:val="24"/>
          <w:lang w:val="pl-PL"/>
        </w:rPr>
      </w:pPr>
      <w:r w:rsidRPr="00532ADD">
        <w:rPr>
          <w:sz w:val="24"/>
          <w:lang w:val="pl-PL"/>
        </w:rPr>
        <w:t xml:space="preserve">Wykaz osób, skierowanych przez wykonawcę do realizacji zamówienia publicznego wraz z informacjami </w:t>
      </w:r>
      <w:r w:rsidRPr="00532ADD">
        <w:rPr>
          <w:spacing w:val="-3"/>
          <w:sz w:val="24"/>
          <w:lang w:val="pl-PL"/>
        </w:rPr>
        <w:t xml:space="preserve">na </w:t>
      </w:r>
      <w:r w:rsidRPr="00532ADD">
        <w:rPr>
          <w:sz w:val="24"/>
          <w:lang w:val="pl-PL"/>
        </w:rPr>
        <w:t xml:space="preserve">temat </w:t>
      </w:r>
      <w:r w:rsidRPr="00532ADD">
        <w:rPr>
          <w:spacing w:val="-2"/>
          <w:sz w:val="24"/>
          <w:lang w:val="pl-PL"/>
        </w:rPr>
        <w:t xml:space="preserve">ich </w:t>
      </w:r>
      <w:r w:rsidRPr="00532ADD">
        <w:rPr>
          <w:sz w:val="24"/>
          <w:lang w:val="pl-PL"/>
        </w:rPr>
        <w:t>kwalifikacji zawodowych, uprawnień, doświadczenia i wykształcenia niezbędnych do wykonania zamówienia publicznego, a także zakresu wykonywanych przez nie czynności oraz informacją o podstawie do dysponowania tymi</w:t>
      </w:r>
      <w:r w:rsidRPr="00532ADD">
        <w:rPr>
          <w:spacing w:val="-7"/>
          <w:sz w:val="24"/>
          <w:lang w:val="pl-PL"/>
        </w:rPr>
        <w:t xml:space="preserve"> </w:t>
      </w:r>
      <w:r w:rsidRPr="00532ADD">
        <w:rPr>
          <w:sz w:val="24"/>
          <w:lang w:val="pl-PL"/>
        </w:rPr>
        <w:t>osobami</w:t>
      </w:r>
    </w:p>
    <w:p w:rsidR="00704C94" w:rsidRPr="00532ADD" w:rsidRDefault="00704C94">
      <w:pPr>
        <w:pStyle w:val="BodyText"/>
        <w:spacing w:before="9"/>
        <w:rPr>
          <w:sz w:val="27"/>
          <w:lang w:val="pl-PL"/>
        </w:rPr>
      </w:pPr>
    </w:p>
    <w:p w:rsidR="00704C94" w:rsidRPr="00532ADD" w:rsidRDefault="00704C94">
      <w:pPr>
        <w:pStyle w:val="ListParagraph"/>
        <w:numPr>
          <w:ilvl w:val="2"/>
          <w:numId w:val="22"/>
        </w:numPr>
        <w:tabs>
          <w:tab w:val="left" w:pos="836"/>
        </w:tabs>
        <w:spacing w:line="276" w:lineRule="auto"/>
        <w:ind w:right="160"/>
        <w:rPr>
          <w:sz w:val="24"/>
          <w:lang w:val="pl-PL"/>
        </w:rPr>
      </w:pPr>
      <w:r w:rsidRPr="00532ADD">
        <w:rPr>
          <w:sz w:val="24"/>
          <w:lang w:val="pl-PL"/>
        </w:rPr>
        <w:t xml:space="preserve">Pisemne zobowiązanie innych podmiotów </w:t>
      </w:r>
      <w:r w:rsidRPr="00532ADD">
        <w:rPr>
          <w:spacing w:val="-3"/>
          <w:sz w:val="24"/>
          <w:lang w:val="pl-PL"/>
        </w:rPr>
        <w:t xml:space="preserve">do </w:t>
      </w:r>
      <w:r w:rsidRPr="00532ADD">
        <w:rPr>
          <w:sz w:val="24"/>
          <w:lang w:val="pl-PL"/>
        </w:rPr>
        <w:t xml:space="preserve">oddania do dyspozycji wykonawcy niezbędnych zasobów </w:t>
      </w:r>
      <w:r w:rsidRPr="00532ADD">
        <w:rPr>
          <w:spacing w:val="-3"/>
          <w:sz w:val="24"/>
          <w:lang w:val="pl-PL"/>
        </w:rPr>
        <w:t xml:space="preserve">na </w:t>
      </w:r>
      <w:r w:rsidRPr="00532ADD">
        <w:rPr>
          <w:sz w:val="24"/>
          <w:lang w:val="pl-PL"/>
        </w:rPr>
        <w:t>okres korzystania z nich przy wykonywaniu</w:t>
      </w:r>
      <w:r w:rsidRPr="00532ADD">
        <w:rPr>
          <w:spacing w:val="-11"/>
          <w:sz w:val="24"/>
          <w:lang w:val="pl-PL"/>
        </w:rPr>
        <w:t xml:space="preserve"> </w:t>
      </w:r>
      <w:r w:rsidRPr="00532ADD">
        <w:rPr>
          <w:sz w:val="24"/>
          <w:lang w:val="pl-PL"/>
        </w:rPr>
        <w:t>zamówienia</w:t>
      </w:r>
    </w:p>
    <w:p w:rsidR="00704C94" w:rsidRPr="00532ADD" w:rsidRDefault="00704C94">
      <w:pPr>
        <w:spacing w:line="276" w:lineRule="auto"/>
        <w:jc w:val="both"/>
        <w:rPr>
          <w:sz w:val="24"/>
          <w:lang w:val="pl-PL"/>
        </w:rPr>
        <w:sectPr w:rsidR="00704C94" w:rsidRPr="00532ADD">
          <w:pgSz w:w="11900" w:h="16840"/>
          <w:pgMar w:top="1340" w:right="1240" w:bottom="280" w:left="1300" w:header="708" w:footer="708" w:gutter="0"/>
          <w:cols w:space="708"/>
        </w:sectPr>
      </w:pPr>
    </w:p>
    <w:p w:rsidR="00704C94" w:rsidRDefault="00704C94">
      <w:pPr>
        <w:pStyle w:val="Heading1"/>
        <w:numPr>
          <w:ilvl w:val="0"/>
          <w:numId w:val="25"/>
        </w:numPr>
        <w:tabs>
          <w:tab w:val="left" w:pos="361"/>
        </w:tabs>
        <w:spacing w:before="79"/>
        <w:ind w:firstLine="0"/>
      </w:pPr>
      <w:r>
        <w:t>PODSTAWY WYKLUCZENIA WYKONAWCY Z</w:t>
      </w:r>
      <w:r>
        <w:rPr>
          <w:spacing w:val="-2"/>
        </w:rPr>
        <w:t xml:space="preserve"> </w:t>
      </w:r>
      <w:r>
        <w:t>POSTĘPOWANIA</w:t>
      </w:r>
    </w:p>
    <w:p w:rsidR="00704C94" w:rsidRDefault="00704C94">
      <w:pPr>
        <w:pStyle w:val="BodyText"/>
        <w:spacing w:before="6"/>
        <w:rPr>
          <w:b/>
          <w:sz w:val="31"/>
        </w:rPr>
      </w:pPr>
    </w:p>
    <w:p w:rsidR="00704C94" w:rsidRPr="00532ADD" w:rsidRDefault="00704C94">
      <w:pPr>
        <w:pStyle w:val="ListParagraph"/>
        <w:numPr>
          <w:ilvl w:val="1"/>
          <w:numId w:val="21"/>
        </w:numPr>
        <w:tabs>
          <w:tab w:val="left" w:pos="539"/>
        </w:tabs>
        <w:ind w:firstLine="0"/>
        <w:jc w:val="left"/>
        <w:rPr>
          <w:sz w:val="24"/>
          <w:lang w:val="pl-PL"/>
        </w:rPr>
      </w:pPr>
      <w:r w:rsidRPr="00532ADD">
        <w:rPr>
          <w:sz w:val="24"/>
          <w:lang w:val="pl-PL"/>
        </w:rPr>
        <w:t>Z postępowania o udzielenie zamówienia wyklucza</w:t>
      </w:r>
      <w:r w:rsidRPr="00532ADD">
        <w:rPr>
          <w:spacing w:val="7"/>
          <w:sz w:val="24"/>
          <w:lang w:val="pl-PL"/>
        </w:rPr>
        <w:t xml:space="preserve"> </w:t>
      </w:r>
      <w:r w:rsidRPr="00532ADD">
        <w:rPr>
          <w:sz w:val="24"/>
          <w:lang w:val="pl-PL"/>
        </w:rPr>
        <w:t>się:</w:t>
      </w:r>
    </w:p>
    <w:p w:rsidR="00704C94" w:rsidRPr="00532ADD" w:rsidRDefault="00704C94">
      <w:pPr>
        <w:pStyle w:val="ListParagraph"/>
        <w:numPr>
          <w:ilvl w:val="2"/>
          <w:numId w:val="21"/>
        </w:numPr>
        <w:tabs>
          <w:tab w:val="left" w:pos="836"/>
        </w:tabs>
        <w:spacing w:before="41" w:line="276" w:lineRule="auto"/>
        <w:ind w:right="167"/>
        <w:rPr>
          <w:sz w:val="24"/>
          <w:lang w:val="pl-PL"/>
        </w:rPr>
      </w:pPr>
      <w:r w:rsidRPr="00532ADD">
        <w:rPr>
          <w:sz w:val="24"/>
          <w:lang w:val="pl-PL"/>
        </w:rPr>
        <w:t xml:space="preserve">wykonawcę, który nie wykazał spełniania warunków udziału w postępowaniu lub nie został zaproszony do negocjacji lub złożenia ofert wstępnych albo ofert, lub nie wykazał braku podstaw </w:t>
      </w:r>
      <w:r w:rsidRPr="00532ADD">
        <w:rPr>
          <w:spacing w:val="-3"/>
          <w:sz w:val="24"/>
          <w:lang w:val="pl-PL"/>
        </w:rPr>
        <w:t>do</w:t>
      </w:r>
      <w:r w:rsidRPr="00532ADD">
        <w:rPr>
          <w:spacing w:val="3"/>
          <w:sz w:val="24"/>
          <w:lang w:val="pl-PL"/>
        </w:rPr>
        <w:t xml:space="preserve"> </w:t>
      </w:r>
      <w:r w:rsidRPr="00532ADD">
        <w:rPr>
          <w:sz w:val="24"/>
          <w:lang w:val="pl-PL"/>
        </w:rPr>
        <w:t>wykluczenia;</w:t>
      </w:r>
    </w:p>
    <w:p w:rsidR="00704C94" w:rsidRPr="00B353A7" w:rsidRDefault="00704C94">
      <w:pPr>
        <w:pStyle w:val="BodyText"/>
        <w:spacing w:before="4"/>
        <w:rPr>
          <w:sz w:val="27"/>
          <w:lang w:val="pl-PL"/>
        </w:rPr>
      </w:pPr>
    </w:p>
    <w:p w:rsidR="00704C94" w:rsidRPr="00B353A7" w:rsidRDefault="00704C94">
      <w:pPr>
        <w:pStyle w:val="ListParagraph"/>
        <w:numPr>
          <w:ilvl w:val="2"/>
          <w:numId w:val="21"/>
        </w:numPr>
        <w:tabs>
          <w:tab w:val="left" w:pos="836"/>
        </w:tabs>
        <w:spacing w:line="276" w:lineRule="auto"/>
        <w:ind w:right="159"/>
        <w:rPr>
          <w:sz w:val="24"/>
          <w:lang w:val="pl-PL"/>
        </w:rPr>
      </w:pPr>
      <w:r w:rsidRPr="00B353A7">
        <w:rPr>
          <w:sz w:val="24"/>
          <w:lang w:val="pl-PL"/>
        </w:rPr>
        <w:t xml:space="preserve">wykonawcę będącego osobą fizyczną, którą prawomocnie skazano za: a) przestępstwo o którym mowa w art. 165a, art. 181–188, art. 189a, art. 218–221, art. 228–230a, art. 250a, art. 258 lub art. 270–309 ustawy z dnia 6 czerwca 1997 r. – Kodeks karny lub art. 46 lub art. 48 ustawy z dnia 25 czerwca 2010 r. o sporcie; </w:t>
      </w:r>
      <w:r w:rsidRPr="00B353A7">
        <w:rPr>
          <w:spacing w:val="-3"/>
          <w:sz w:val="24"/>
          <w:lang w:val="pl-PL"/>
        </w:rPr>
        <w:t xml:space="preserve">b) </w:t>
      </w:r>
      <w:r w:rsidRPr="00B353A7">
        <w:rPr>
          <w:sz w:val="24"/>
          <w:lang w:val="pl-PL"/>
        </w:rPr>
        <w:t xml:space="preserve">przestępstwo o charakterze terrorystycznym, o którym mowa w art. 115 § 20 ustawy z dnia 6 czerwca 1997 r. – Kodeks karny; c)  przestępstwo skarbowe; d)  przestępstwo,  o  którym mowa w art. 9 </w:t>
      </w:r>
      <w:r w:rsidRPr="00B353A7">
        <w:rPr>
          <w:spacing w:val="-3"/>
          <w:sz w:val="24"/>
          <w:lang w:val="pl-PL"/>
        </w:rPr>
        <w:t xml:space="preserve">lub </w:t>
      </w:r>
      <w:r w:rsidRPr="00B353A7">
        <w:rPr>
          <w:sz w:val="24"/>
          <w:lang w:val="pl-PL"/>
        </w:rPr>
        <w:t xml:space="preserve">art. 10 ustawy z dnia 15 czerwca 2012 r. o skutkach powierzania wykonywania pracy cudzoziemcom przebywającym wbrew przepisom </w:t>
      </w:r>
      <w:r w:rsidRPr="00B353A7">
        <w:rPr>
          <w:spacing w:val="-3"/>
          <w:sz w:val="24"/>
          <w:lang w:val="pl-PL"/>
        </w:rPr>
        <w:t xml:space="preserve">na </w:t>
      </w:r>
      <w:r w:rsidRPr="00B353A7">
        <w:rPr>
          <w:sz w:val="24"/>
          <w:lang w:val="pl-PL"/>
        </w:rPr>
        <w:t>terytorium Rzeczypospolitej</w:t>
      </w:r>
      <w:r w:rsidRPr="00B353A7">
        <w:rPr>
          <w:spacing w:val="-3"/>
          <w:sz w:val="24"/>
          <w:lang w:val="pl-PL"/>
        </w:rPr>
        <w:t xml:space="preserve"> </w:t>
      </w:r>
      <w:r w:rsidRPr="00B353A7">
        <w:rPr>
          <w:sz w:val="24"/>
          <w:lang w:val="pl-PL"/>
        </w:rPr>
        <w:t>Polskiej;</w:t>
      </w:r>
    </w:p>
    <w:p w:rsidR="00704C94" w:rsidRPr="00B353A7" w:rsidRDefault="00704C94">
      <w:pPr>
        <w:pStyle w:val="BodyText"/>
        <w:spacing w:before="6"/>
        <w:rPr>
          <w:sz w:val="27"/>
          <w:lang w:val="pl-PL"/>
        </w:rPr>
      </w:pPr>
    </w:p>
    <w:p w:rsidR="00704C94" w:rsidRPr="00B353A7" w:rsidRDefault="00704C94">
      <w:pPr>
        <w:pStyle w:val="ListParagraph"/>
        <w:numPr>
          <w:ilvl w:val="2"/>
          <w:numId w:val="21"/>
        </w:numPr>
        <w:tabs>
          <w:tab w:val="left" w:pos="836"/>
        </w:tabs>
        <w:spacing w:line="276" w:lineRule="auto"/>
        <w:ind w:right="168"/>
        <w:rPr>
          <w:sz w:val="24"/>
          <w:lang w:val="pl-PL"/>
        </w:rPr>
      </w:pPr>
      <w:r w:rsidRPr="00B353A7">
        <w:rPr>
          <w:sz w:val="24"/>
          <w:lang w:val="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B353A7">
        <w:rPr>
          <w:spacing w:val="1"/>
          <w:sz w:val="24"/>
          <w:lang w:val="pl-PL"/>
        </w:rPr>
        <w:t xml:space="preserve"> </w:t>
      </w:r>
      <w:r w:rsidRPr="00B353A7">
        <w:rPr>
          <w:sz w:val="24"/>
          <w:lang w:val="pl-PL"/>
        </w:rPr>
        <w:t>2;</w:t>
      </w:r>
    </w:p>
    <w:p w:rsidR="00704C94" w:rsidRPr="00B353A7" w:rsidRDefault="00704C94">
      <w:pPr>
        <w:pStyle w:val="BodyText"/>
        <w:spacing w:before="9"/>
        <w:rPr>
          <w:sz w:val="27"/>
          <w:lang w:val="pl-PL"/>
        </w:rPr>
      </w:pPr>
    </w:p>
    <w:p w:rsidR="00704C94" w:rsidRPr="00B353A7" w:rsidRDefault="00704C94">
      <w:pPr>
        <w:pStyle w:val="ListParagraph"/>
        <w:numPr>
          <w:ilvl w:val="2"/>
          <w:numId w:val="21"/>
        </w:numPr>
        <w:tabs>
          <w:tab w:val="left" w:pos="836"/>
        </w:tabs>
        <w:spacing w:line="276" w:lineRule="auto"/>
        <w:ind w:right="159"/>
        <w:rPr>
          <w:sz w:val="24"/>
          <w:lang w:val="pl-PL"/>
        </w:rPr>
      </w:pPr>
      <w:r w:rsidRPr="00B353A7">
        <w:rPr>
          <w:sz w:val="24"/>
          <w:lang w:val="pl-PL"/>
        </w:rPr>
        <w:t xml:space="preserve">wykonawcę, wobec którego </w:t>
      </w:r>
      <w:r w:rsidRPr="00B353A7">
        <w:rPr>
          <w:spacing w:val="-3"/>
          <w:sz w:val="24"/>
          <w:lang w:val="pl-PL"/>
        </w:rPr>
        <w:t xml:space="preserve">wydano </w:t>
      </w:r>
      <w:r w:rsidRPr="00B353A7">
        <w:rPr>
          <w:sz w:val="24"/>
          <w:lang w:val="pl-PL"/>
        </w:rPr>
        <w:t xml:space="preserve">prawomocny wyrok sądu lub ostateczną decyzję administracyjną o zaleganiu z uiszczeniem podatków, opłat lub składek </w:t>
      </w:r>
      <w:r w:rsidRPr="00B353A7">
        <w:rPr>
          <w:spacing w:val="-3"/>
          <w:sz w:val="24"/>
          <w:lang w:val="pl-PL"/>
        </w:rPr>
        <w:t xml:space="preserve">na </w:t>
      </w:r>
      <w:r w:rsidRPr="00B353A7">
        <w:rPr>
          <w:sz w:val="24"/>
          <w:lang w:val="pl-PL"/>
        </w:rPr>
        <w:t xml:space="preserve">ubezpieczenia społeczne lub zdrowotne, chyba że wykonawca dokonał płatności należnych podatków, opłat lub składek </w:t>
      </w:r>
      <w:r w:rsidRPr="00B353A7">
        <w:rPr>
          <w:spacing w:val="-3"/>
          <w:sz w:val="24"/>
          <w:lang w:val="pl-PL"/>
        </w:rPr>
        <w:t xml:space="preserve">na </w:t>
      </w:r>
      <w:r w:rsidRPr="00B353A7">
        <w:rPr>
          <w:sz w:val="24"/>
          <w:lang w:val="pl-PL"/>
        </w:rPr>
        <w:t>ubezpieczenia społeczne lub zdrowotne wraz z odsetkami lub grzywnami lub też zawarł wiążące porozumienie w sprawie spłaty tych</w:t>
      </w:r>
      <w:r w:rsidRPr="00B353A7">
        <w:rPr>
          <w:spacing w:val="-11"/>
          <w:sz w:val="24"/>
          <w:lang w:val="pl-PL"/>
        </w:rPr>
        <w:t xml:space="preserve"> </w:t>
      </w:r>
      <w:r w:rsidRPr="00B353A7">
        <w:rPr>
          <w:sz w:val="24"/>
          <w:lang w:val="pl-PL"/>
        </w:rPr>
        <w:t>należności;</w:t>
      </w:r>
    </w:p>
    <w:p w:rsidR="00704C94" w:rsidRPr="00B353A7" w:rsidRDefault="00704C94">
      <w:pPr>
        <w:pStyle w:val="BodyText"/>
        <w:spacing w:before="8"/>
        <w:rPr>
          <w:sz w:val="27"/>
          <w:lang w:val="pl-PL"/>
        </w:rPr>
      </w:pPr>
    </w:p>
    <w:p w:rsidR="00704C94" w:rsidRPr="00B353A7" w:rsidRDefault="00704C94">
      <w:pPr>
        <w:pStyle w:val="ListParagraph"/>
        <w:numPr>
          <w:ilvl w:val="2"/>
          <w:numId w:val="21"/>
        </w:numPr>
        <w:tabs>
          <w:tab w:val="left" w:pos="836"/>
        </w:tabs>
        <w:spacing w:line="276" w:lineRule="auto"/>
        <w:ind w:right="167"/>
        <w:rPr>
          <w:sz w:val="24"/>
          <w:lang w:val="pl-PL"/>
        </w:rPr>
      </w:pPr>
      <w:r w:rsidRPr="00B353A7">
        <w:rPr>
          <w:sz w:val="24"/>
          <w:lang w:val="pl-PL"/>
        </w:rPr>
        <w:t xml:space="preserve">wykonawcę, który w wyniku zamierzonego działania lub rażącego niedbalstwa wprowadził Zamawiającego w błąd przy przedstawieniu informacji, że nie podlega wykluczeniu, spełnia warunki udziału w postępowaniu lub który zataił </w:t>
      </w:r>
      <w:r w:rsidRPr="00B353A7">
        <w:rPr>
          <w:spacing w:val="2"/>
          <w:sz w:val="24"/>
          <w:lang w:val="pl-PL"/>
        </w:rPr>
        <w:t xml:space="preserve">te </w:t>
      </w:r>
      <w:r w:rsidRPr="00B353A7">
        <w:rPr>
          <w:sz w:val="24"/>
          <w:lang w:val="pl-PL"/>
        </w:rPr>
        <w:t>informacje lub nie jest w stanie przedstawić wymaganych</w:t>
      </w:r>
      <w:r w:rsidRPr="00B353A7">
        <w:rPr>
          <w:spacing w:val="7"/>
          <w:sz w:val="24"/>
          <w:lang w:val="pl-PL"/>
        </w:rPr>
        <w:t xml:space="preserve"> </w:t>
      </w:r>
      <w:r w:rsidRPr="00B353A7">
        <w:rPr>
          <w:sz w:val="24"/>
          <w:lang w:val="pl-PL"/>
        </w:rPr>
        <w:t>dokumentów;</w:t>
      </w:r>
    </w:p>
    <w:p w:rsidR="00704C94" w:rsidRPr="00B353A7" w:rsidRDefault="00704C94">
      <w:pPr>
        <w:pStyle w:val="BodyText"/>
        <w:spacing w:before="4"/>
        <w:rPr>
          <w:sz w:val="27"/>
          <w:lang w:val="pl-PL"/>
        </w:rPr>
      </w:pPr>
    </w:p>
    <w:p w:rsidR="00704C94" w:rsidRPr="00B353A7" w:rsidRDefault="00704C94">
      <w:pPr>
        <w:pStyle w:val="ListParagraph"/>
        <w:numPr>
          <w:ilvl w:val="2"/>
          <w:numId w:val="21"/>
        </w:numPr>
        <w:tabs>
          <w:tab w:val="left" w:pos="836"/>
        </w:tabs>
        <w:spacing w:line="278" w:lineRule="auto"/>
        <w:ind w:right="166"/>
        <w:rPr>
          <w:sz w:val="24"/>
          <w:lang w:val="pl-PL"/>
        </w:rPr>
      </w:pPr>
      <w:r w:rsidRPr="00B353A7">
        <w:rPr>
          <w:sz w:val="24"/>
          <w:lang w:val="pl-PL"/>
        </w:rPr>
        <w:t xml:space="preserve">wykonawcę, który w wyniku lekkomyślności lub niedbalstwa przedstawił informacje wprowadzające w </w:t>
      </w:r>
      <w:r w:rsidRPr="00B353A7">
        <w:rPr>
          <w:spacing w:val="-3"/>
          <w:sz w:val="24"/>
          <w:lang w:val="pl-PL"/>
        </w:rPr>
        <w:t xml:space="preserve">błąd </w:t>
      </w:r>
      <w:r w:rsidRPr="00B353A7">
        <w:rPr>
          <w:sz w:val="24"/>
          <w:lang w:val="pl-PL"/>
        </w:rPr>
        <w:t xml:space="preserve">Zamawiającego, mogące </w:t>
      </w:r>
      <w:r w:rsidRPr="00B353A7">
        <w:rPr>
          <w:spacing w:val="-3"/>
          <w:sz w:val="24"/>
          <w:lang w:val="pl-PL"/>
        </w:rPr>
        <w:t xml:space="preserve">mieć </w:t>
      </w:r>
      <w:r w:rsidRPr="00B353A7">
        <w:rPr>
          <w:sz w:val="24"/>
          <w:lang w:val="pl-PL"/>
        </w:rPr>
        <w:t xml:space="preserve">istotny wpływ </w:t>
      </w:r>
      <w:r w:rsidRPr="00B353A7">
        <w:rPr>
          <w:spacing w:val="-3"/>
          <w:sz w:val="24"/>
          <w:lang w:val="pl-PL"/>
        </w:rPr>
        <w:t xml:space="preserve">na </w:t>
      </w:r>
      <w:r w:rsidRPr="00B353A7">
        <w:rPr>
          <w:sz w:val="24"/>
          <w:lang w:val="pl-PL"/>
        </w:rPr>
        <w:t>decyzje podejmowane przez Zamawiającego w postępowaniu o udzielenie</w:t>
      </w:r>
      <w:r w:rsidRPr="00B353A7">
        <w:rPr>
          <w:spacing w:val="2"/>
          <w:sz w:val="24"/>
          <w:lang w:val="pl-PL"/>
        </w:rPr>
        <w:t xml:space="preserve"> </w:t>
      </w:r>
      <w:r w:rsidRPr="00B353A7">
        <w:rPr>
          <w:sz w:val="24"/>
          <w:lang w:val="pl-PL"/>
        </w:rPr>
        <w:t>zamówienia;</w:t>
      </w:r>
    </w:p>
    <w:p w:rsidR="00704C94" w:rsidRPr="00B353A7" w:rsidRDefault="00704C94">
      <w:pPr>
        <w:pStyle w:val="BodyText"/>
        <w:spacing w:before="1"/>
        <w:rPr>
          <w:sz w:val="27"/>
          <w:lang w:val="pl-PL"/>
        </w:rPr>
      </w:pPr>
    </w:p>
    <w:p w:rsidR="00704C94" w:rsidRPr="00B353A7" w:rsidRDefault="00704C94">
      <w:pPr>
        <w:pStyle w:val="ListParagraph"/>
        <w:numPr>
          <w:ilvl w:val="2"/>
          <w:numId w:val="21"/>
        </w:numPr>
        <w:tabs>
          <w:tab w:val="left" w:pos="836"/>
        </w:tabs>
        <w:spacing w:line="276" w:lineRule="auto"/>
        <w:ind w:right="160"/>
        <w:rPr>
          <w:sz w:val="24"/>
          <w:lang w:val="pl-PL"/>
        </w:rPr>
      </w:pPr>
      <w:r w:rsidRPr="00B353A7">
        <w:rPr>
          <w:sz w:val="24"/>
          <w:lang w:val="pl-PL"/>
        </w:rPr>
        <w:t xml:space="preserve">wykonawcę, który bezprawnie wpływał lub próbował wpłynąć </w:t>
      </w:r>
      <w:r w:rsidRPr="00B353A7">
        <w:rPr>
          <w:spacing w:val="-3"/>
          <w:sz w:val="24"/>
          <w:lang w:val="pl-PL"/>
        </w:rPr>
        <w:t xml:space="preserve">na </w:t>
      </w:r>
      <w:r w:rsidRPr="00B353A7">
        <w:rPr>
          <w:sz w:val="24"/>
          <w:lang w:val="pl-PL"/>
        </w:rPr>
        <w:t xml:space="preserve">czynności Zamawiającego lub pozyskać informacje poufne, mogące dać </w:t>
      </w:r>
      <w:r w:rsidRPr="00B353A7">
        <w:rPr>
          <w:spacing w:val="-8"/>
          <w:sz w:val="24"/>
          <w:lang w:val="pl-PL"/>
        </w:rPr>
        <w:t xml:space="preserve">mu </w:t>
      </w:r>
      <w:r w:rsidRPr="00B353A7">
        <w:rPr>
          <w:sz w:val="24"/>
          <w:lang w:val="pl-PL"/>
        </w:rPr>
        <w:t>przewagę w postępowaniu o udzielenie</w:t>
      </w:r>
      <w:r w:rsidRPr="00B353A7">
        <w:rPr>
          <w:spacing w:val="9"/>
          <w:sz w:val="24"/>
          <w:lang w:val="pl-PL"/>
        </w:rPr>
        <w:t xml:space="preserve"> </w:t>
      </w:r>
      <w:r w:rsidRPr="00B353A7">
        <w:rPr>
          <w:sz w:val="24"/>
          <w:lang w:val="pl-PL"/>
        </w:rPr>
        <w:t>zamówienia;</w:t>
      </w:r>
    </w:p>
    <w:p w:rsidR="00704C94" w:rsidRPr="00B353A7" w:rsidRDefault="00704C94">
      <w:pPr>
        <w:pStyle w:val="BodyText"/>
        <w:spacing w:before="4"/>
        <w:rPr>
          <w:sz w:val="27"/>
          <w:lang w:val="pl-PL"/>
        </w:rPr>
      </w:pPr>
    </w:p>
    <w:p w:rsidR="00704C94" w:rsidRPr="00B353A7" w:rsidRDefault="00704C94">
      <w:pPr>
        <w:pStyle w:val="ListParagraph"/>
        <w:numPr>
          <w:ilvl w:val="2"/>
          <w:numId w:val="21"/>
        </w:numPr>
        <w:tabs>
          <w:tab w:val="left" w:pos="836"/>
        </w:tabs>
        <w:spacing w:line="278" w:lineRule="auto"/>
        <w:ind w:right="160"/>
        <w:rPr>
          <w:sz w:val="24"/>
          <w:lang w:val="pl-PL"/>
        </w:rPr>
      </w:pPr>
      <w:r w:rsidRPr="00B353A7">
        <w:rPr>
          <w:sz w:val="24"/>
          <w:lang w:val="pl-PL"/>
        </w:rPr>
        <w:t xml:space="preserve">wykonawcę, który brał udział w przygotowaniu postępowania o udzielenie zamówienia lub którego pracownik, a także osoba wykonująca pracę </w:t>
      </w:r>
      <w:r w:rsidRPr="00B353A7">
        <w:rPr>
          <w:spacing w:val="-3"/>
          <w:sz w:val="24"/>
          <w:lang w:val="pl-PL"/>
        </w:rPr>
        <w:t xml:space="preserve">na </w:t>
      </w:r>
      <w:r w:rsidRPr="00B353A7">
        <w:rPr>
          <w:sz w:val="24"/>
          <w:lang w:val="pl-PL"/>
        </w:rPr>
        <w:t xml:space="preserve">podstawie umowy zlecenia, o dzieło, agencyjnej lub innej umowy o świadczenie usług, </w:t>
      </w:r>
      <w:r w:rsidRPr="00B353A7">
        <w:rPr>
          <w:spacing w:val="2"/>
          <w:sz w:val="24"/>
          <w:lang w:val="pl-PL"/>
        </w:rPr>
        <w:t>brał</w:t>
      </w:r>
    </w:p>
    <w:p w:rsidR="00704C94" w:rsidRPr="00B353A7" w:rsidRDefault="00704C94">
      <w:pPr>
        <w:spacing w:line="278" w:lineRule="auto"/>
        <w:jc w:val="both"/>
        <w:rPr>
          <w:sz w:val="24"/>
          <w:lang w:val="pl-PL"/>
        </w:rPr>
        <w:sectPr w:rsidR="00704C94" w:rsidRPr="00B353A7">
          <w:pgSz w:w="11900" w:h="16840"/>
          <w:pgMar w:top="1340" w:right="1240" w:bottom="280" w:left="1300" w:header="708" w:footer="708" w:gutter="0"/>
          <w:cols w:space="708"/>
        </w:sectPr>
      </w:pPr>
    </w:p>
    <w:p w:rsidR="00704C94" w:rsidRPr="00B353A7" w:rsidRDefault="00704C94">
      <w:pPr>
        <w:pStyle w:val="BodyText"/>
        <w:spacing w:before="79" w:line="278" w:lineRule="auto"/>
        <w:ind w:left="836" w:right="162"/>
        <w:jc w:val="both"/>
        <w:rPr>
          <w:lang w:val="pl-PL"/>
        </w:rPr>
      </w:pPr>
      <w:r w:rsidRPr="00B353A7">
        <w:rPr>
          <w:lang w:val="pl-PL"/>
        </w:rPr>
        <w:t>udział w przygotowaniu takiego postępowania, chyba że spowodowane tym zakłócenie konkurencji może być wyeliminowane w inny sposób niż przez wykluczenie wykonawcy z udziału w</w:t>
      </w:r>
      <w:r w:rsidRPr="00B353A7">
        <w:rPr>
          <w:spacing w:val="-3"/>
          <w:lang w:val="pl-PL"/>
        </w:rPr>
        <w:t xml:space="preserve"> </w:t>
      </w:r>
      <w:r w:rsidRPr="00B353A7">
        <w:rPr>
          <w:lang w:val="pl-PL"/>
        </w:rPr>
        <w:t>postępowaniu;</w:t>
      </w:r>
    </w:p>
    <w:p w:rsidR="00704C94" w:rsidRPr="00B353A7" w:rsidRDefault="00704C94">
      <w:pPr>
        <w:pStyle w:val="BodyText"/>
        <w:spacing w:before="1"/>
        <w:rPr>
          <w:sz w:val="27"/>
          <w:lang w:val="pl-PL"/>
        </w:rPr>
      </w:pPr>
    </w:p>
    <w:p w:rsidR="00704C94" w:rsidRPr="00B353A7" w:rsidRDefault="00704C94">
      <w:pPr>
        <w:pStyle w:val="ListParagraph"/>
        <w:numPr>
          <w:ilvl w:val="2"/>
          <w:numId w:val="21"/>
        </w:numPr>
        <w:tabs>
          <w:tab w:val="left" w:pos="836"/>
        </w:tabs>
        <w:spacing w:line="276" w:lineRule="auto"/>
        <w:ind w:right="158"/>
        <w:rPr>
          <w:sz w:val="24"/>
          <w:lang w:val="pl-PL"/>
        </w:rPr>
      </w:pPr>
      <w:r w:rsidRPr="00B353A7">
        <w:rPr>
          <w:sz w:val="24"/>
          <w:lang w:val="pl-PL"/>
        </w:rPr>
        <w:t xml:space="preserve">wykonawcę, który z innymi wykonawcami zawarł porozumienie mające </w:t>
      </w:r>
      <w:r w:rsidRPr="00B353A7">
        <w:rPr>
          <w:spacing w:val="-3"/>
          <w:sz w:val="24"/>
          <w:lang w:val="pl-PL"/>
        </w:rPr>
        <w:t xml:space="preserve">na </w:t>
      </w:r>
      <w:r w:rsidRPr="00B353A7">
        <w:rPr>
          <w:sz w:val="24"/>
          <w:lang w:val="pl-PL"/>
        </w:rPr>
        <w:t>celu zakłócenie konkurencji między wykonawcami w postępowaniu o udzielenie zamówienia, co Zamawiający jest w stanie wykazać za pomocą stosownych środków dowodowych;</w:t>
      </w:r>
    </w:p>
    <w:p w:rsidR="00704C94" w:rsidRPr="00B353A7" w:rsidRDefault="00704C94">
      <w:pPr>
        <w:pStyle w:val="BodyText"/>
        <w:spacing w:before="4"/>
        <w:rPr>
          <w:sz w:val="27"/>
          <w:lang w:val="pl-PL"/>
        </w:rPr>
      </w:pPr>
    </w:p>
    <w:p w:rsidR="00704C94" w:rsidRPr="00B353A7" w:rsidRDefault="00704C94">
      <w:pPr>
        <w:pStyle w:val="ListParagraph"/>
        <w:numPr>
          <w:ilvl w:val="2"/>
          <w:numId w:val="21"/>
        </w:numPr>
        <w:tabs>
          <w:tab w:val="left" w:pos="836"/>
        </w:tabs>
        <w:spacing w:line="276" w:lineRule="auto"/>
        <w:ind w:right="168"/>
        <w:rPr>
          <w:sz w:val="24"/>
          <w:lang w:val="pl-PL"/>
        </w:rPr>
      </w:pPr>
      <w:r w:rsidRPr="00B353A7">
        <w:rPr>
          <w:sz w:val="24"/>
          <w:lang w:val="pl-PL"/>
        </w:rPr>
        <w:t xml:space="preserve">wykonawcę będącego podmiotem zbiorowym, wobec którego sąd orzekł zakaz ubiegania się o zamówienia publiczne </w:t>
      </w:r>
      <w:r w:rsidRPr="00B353A7">
        <w:rPr>
          <w:spacing w:val="-3"/>
          <w:sz w:val="24"/>
          <w:lang w:val="pl-PL"/>
        </w:rPr>
        <w:t xml:space="preserve">na </w:t>
      </w:r>
      <w:r w:rsidRPr="00B353A7">
        <w:rPr>
          <w:sz w:val="24"/>
          <w:lang w:val="pl-PL"/>
        </w:rPr>
        <w:t>podstawie ustawy z dnia 28 października 2002 r. o odpowiedzialności podmiotów zbiorowych za czyny zabronione pod groźbą kary;</w:t>
      </w:r>
    </w:p>
    <w:p w:rsidR="00704C94" w:rsidRPr="00B353A7" w:rsidRDefault="00704C94">
      <w:pPr>
        <w:pStyle w:val="BodyText"/>
        <w:spacing w:before="9"/>
        <w:rPr>
          <w:sz w:val="27"/>
          <w:lang w:val="pl-PL"/>
        </w:rPr>
      </w:pPr>
    </w:p>
    <w:p w:rsidR="00704C94" w:rsidRPr="00B353A7" w:rsidRDefault="00704C94">
      <w:pPr>
        <w:pStyle w:val="ListParagraph"/>
        <w:numPr>
          <w:ilvl w:val="2"/>
          <w:numId w:val="21"/>
        </w:numPr>
        <w:tabs>
          <w:tab w:val="left" w:pos="836"/>
        </w:tabs>
        <w:spacing w:line="276" w:lineRule="auto"/>
        <w:ind w:right="168"/>
        <w:rPr>
          <w:sz w:val="24"/>
          <w:lang w:val="pl-PL"/>
        </w:rPr>
      </w:pPr>
      <w:r w:rsidRPr="00B353A7">
        <w:rPr>
          <w:sz w:val="24"/>
          <w:lang w:val="pl-PL"/>
        </w:rPr>
        <w:t>wykonawcę, wobec którego orzeczono tytułem środka zapobiegawczego zakaz ubiegania się o zamówienia</w:t>
      </w:r>
      <w:r w:rsidRPr="00B353A7">
        <w:rPr>
          <w:spacing w:val="8"/>
          <w:sz w:val="24"/>
          <w:lang w:val="pl-PL"/>
        </w:rPr>
        <w:t xml:space="preserve"> </w:t>
      </w:r>
      <w:r w:rsidRPr="00B353A7">
        <w:rPr>
          <w:sz w:val="24"/>
          <w:lang w:val="pl-PL"/>
        </w:rPr>
        <w:t>publiczne;</w:t>
      </w:r>
    </w:p>
    <w:p w:rsidR="00704C94" w:rsidRPr="00B353A7" w:rsidRDefault="00704C94">
      <w:pPr>
        <w:pStyle w:val="BodyText"/>
        <w:spacing w:before="5"/>
        <w:rPr>
          <w:sz w:val="27"/>
          <w:lang w:val="pl-PL"/>
        </w:rPr>
      </w:pPr>
    </w:p>
    <w:p w:rsidR="00704C94" w:rsidRPr="00B353A7" w:rsidRDefault="00704C94">
      <w:pPr>
        <w:pStyle w:val="ListParagraph"/>
        <w:numPr>
          <w:ilvl w:val="2"/>
          <w:numId w:val="21"/>
        </w:numPr>
        <w:tabs>
          <w:tab w:val="left" w:pos="836"/>
        </w:tabs>
        <w:spacing w:line="276" w:lineRule="auto"/>
        <w:ind w:right="167"/>
        <w:rPr>
          <w:sz w:val="24"/>
          <w:lang w:val="pl-PL"/>
        </w:rPr>
      </w:pPr>
      <w:r w:rsidRPr="00B353A7">
        <w:rPr>
          <w:sz w:val="24"/>
          <w:lang w:val="pl-PL"/>
        </w:rPr>
        <w:t xml:space="preserve">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w:t>
      </w:r>
      <w:r w:rsidRPr="00B353A7">
        <w:rPr>
          <w:spacing w:val="-3"/>
          <w:sz w:val="24"/>
          <w:lang w:val="pl-PL"/>
        </w:rPr>
        <w:t xml:space="preserve">do </w:t>
      </w:r>
      <w:r w:rsidRPr="00B353A7">
        <w:rPr>
          <w:sz w:val="24"/>
          <w:lang w:val="pl-PL"/>
        </w:rPr>
        <w:t>zakłócenia konkurencji w postępowaniu o udzielenie</w:t>
      </w:r>
      <w:r w:rsidRPr="00B353A7">
        <w:rPr>
          <w:spacing w:val="2"/>
          <w:sz w:val="24"/>
          <w:lang w:val="pl-PL"/>
        </w:rPr>
        <w:t xml:space="preserve"> </w:t>
      </w:r>
      <w:r w:rsidRPr="00B353A7">
        <w:rPr>
          <w:sz w:val="24"/>
          <w:lang w:val="pl-PL"/>
        </w:rPr>
        <w:t>zamówienia.</w:t>
      </w:r>
    </w:p>
    <w:p w:rsidR="00704C94" w:rsidRPr="00B353A7" w:rsidRDefault="00704C94">
      <w:pPr>
        <w:pStyle w:val="BodyText"/>
        <w:spacing w:before="8"/>
        <w:rPr>
          <w:sz w:val="27"/>
          <w:lang w:val="pl-PL"/>
        </w:rPr>
      </w:pPr>
    </w:p>
    <w:p w:rsidR="00704C94" w:rsidRPr="00B353A7" w:rsidRDefault="00704C94">
      <w:pPr>
        <w:pStyle w:val="ListParagraph"/>
        <w:numPr>
          <w:ilvl w:val="1"/>
          <w:numId w:val="21"/>
        </w:numPr>
        <w:tabs>
          <w:tab w:val="left" w:pos="539"/>
        </w:tabs>
        <w:ind w:firstLine="0"/>
        <w:jc w:val="left"/>
        <w:rPr>
          <w:sz w:val="24"/>
          <w:lang w:val="pl-PL"/>
        </w:rPr>
      </w:pPr>
      <w:r w:rsidRPr="00B353A7">
        <w:rPr>
          <w:sz w:val="24"/>
          <w:lang w:val="pl-PL"/>
        </w:rPr>
        <w:t>Z postępowania o udzielenie zamówienia wyklucza się także</w:t>
      </w:r>
      <w:r w:rsidRPr="00B353A7">
        <w:rPr>
          <w:spacing w:val="3"/>
          <w:sz w:val="24"/>
          <w:lang w:val="pl-PL"/>
        </w:rPr>
        <w:t xml:space="preserve"> </w:t>
      </w:r>
      <w:r w:rsidRPr="00B353A7">
        <w:rPr>
          <w:sz w:val="24"/>
          <w:lang w:val="pl-PL"/>
        </w:rPr>
        <w:t>wykonawcę:</w:t>
      </w:r>
    </w:p>
    <w:p w:rsidR="00704C94" w:rsidRPr="00B353A7" w:rsidRDefault="00704C94">
      <w:pPr>
        <w:pStyle w:val="BodyText"/>
        <w:spacing w:before="1"/>
        <w:rPr>
          <w:sz w:val="31"/>
          <w:lang w:val="pl-PL"/>
        </w:rPr>
      </w:pPr>
    </w:p>
    <w:p w:rsidR="00704C94" w:rsidRPr="00B353A7" w:rsidRDefault="00704C94">
      <w:pPr>
        <w:pStyle w:val="ListParagraph"/>
        <w:numPr>
          <w:ilvl w:val="2"/>
          <w:numId w:val="21"/>
        </w:numPr>
        <w:tabs>
          <w:tab w:val="left" w:pos="836"/>
        </w:tabs>
        <w:spacing w:line="276" w:lineRule="auto"/>
        <w:ind w:right="163"/>
        <w:rPr>
          <w:sz w:val="24"/>
          <w:lang w:val="pl-PL"/>
        </w:rPr>
      </w:pPr>
      <w:r w:rsidRPr="00B353A7">
        <w:rPr>
          <w:sz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w:t>
      </w:r>
      <w:r w:rsidRPr="00B353A7">
        <w:rPr>
          <w:spacing w:val="-3"/>
          <w:sz w:val="24"/>
          <w:lang w:val="pl-PL"/>
        </w:rPr>
        <w:t xml:space="preserve">dnia </w:t>
      </w:r>
      <w:r w:rsidRPr="00B353A7">
        <w:rPr>
          <w:sz w:val="24"/>
          <w:lang w:val="pl-PL"/>
        </w:rPr>
        <w:t xml:space="preserve">15 </w:t>
      </w:r>
      <w:r w:rsidRPr="00B353A7">
        <w:rPr>
          <w:spacing w:val="-3"/>
          <w:sz w:val="24"/>
          <w:lang w:val="pl-PL"/>
        </w:rPr>
        <w:t xml:space="preserve">maja </w:t>
      </w:r>
      <w:r w:rsidRPr="00B353A7">
        <w:rPr>
          <w:sz w:val="24"/>
          <w:lang w:val="pl-PL"/>
        </w:rPr>
        <w:t xml:space="preserve">2015 r. – Prawo restrukturyzacyjne lub którego upadłość ogłoszono, z wyjątkiem wykonawcy, który po ogłoszeniu upadłości zawarł układ zatwierdzony prawomocnym postanowieniem sądu, jeżeli układ nie przewiduje zaspokojenia wierzycieli przez likwidację majątku upadłego, </w:t>
      </w:r>
      <w:r w:rsidRPr="00B353A7">
        <w:rPr>
          <w:spacing w:val="-3"/>
          <w:sz w:val="24"/>
          <w:lang w:val="pl-PL"/>
        </w:rPr>
        <w:t xml:space="preserve">chyba </w:t>
      </w:r>
      <w:r w:rsidRPr="00B353A7">
        <w:rPr>
          <w:sz w:val="24"/>
          <w:lang w:val="pl-PL"/>
        </w:rPr>
        <w:t>że sąd zarządził likwidację jego majątku w trybie art. 366 ust. 1 ustawy z dnia 28 lutego 2003 r. – Prawo</w:t>
      </w:r>
      <w:r w:rsidRPr="00B353A7">
        <w:rPr>
          <w:spacing w:val="1"/>
          <w:sz w:val="24"/>
          <w:lang w:val="pl-PL"/>
        </w:rPr>
        <w:t xml:space="preserve"> </w:t>
      </w:r>
      <w:r w:rsidRPr="00B353A7">
        <w:rPr>
          <w:sz w:val="24"/>
          <w:lang w:val="pl-PL"/>
        </w:rPr>
        <w:t>upadłościowe;</w:t>
      </w:r>
    </w:p>
    <w:p w:rsidR="00704C94" w:rsidRPr="00532ADD" w:rsidRDefault="00704C94">
      <w:pPr>
        <w:pStyle w:val="BodyText"/>
        <w:spacing w:before="11"/>
        <w:rPr>
          <w:sz w:val="27"/>
          <w:lang w:val="pl-PL"/>
        </w:rPr>
      </w:pPr>
    </w:p>
    <w:p w:rsidR="00704C94" w:rsidRPr="00532ADD" w:rsidRDefault="00704C94">
      <w:pPr>
        <w:pStyle w:val="ListParagraph"/>
        <w:numPr>
          <w:ilvl w:val="1"/>
          <w:numId w:val="21"/>
        </w:numPr>
        <w:tabs>
          <w:tab w:val="left" w:pos="577"/>
        </w:tabs>
        <w:spacing w:line="276" w:lineRule="auto"/>
        <w:ind w:right="161" w:firstLine="0"/>
        <w:rPr>
          <w:sz w:val="24"/>
          <w:lang w:val="pl-PL"/>
        </w:rPr>
      </w:pPr>
      <w:r w:rsidRPr="00532ADD">
        <w:rPr>
          <w:sz w:val="24"/>
          <w:lang w:val="pl-PL"/>
        </w:rPr>
        <w:t xml:space="preserve">Wykonawca, w terminie 3 dni od zamieszczenia </w:t>
      </w:r>
      <w:r w:rsidRPr="00532ADD">
        <w:rPr>
          <w:spacing w:val="-3"/>
          <w:sz w:val="24"/>
          <w:lang w:val="pl-PL"/>
        </w:rPr>
        <w:t xml:space="preserve">na </w:t>
      </w:r>
      <w:r w:rsidRPr="00532ADD">
        <w:rPr>
          <w:sz w:val="24"/>
          <w:lang w:val="pl-PL"/>
        </w:rPr>
        <w:t xml:space="preserve">stronie internetowej informacji, o której mowa w art. 86 ust. 5 </w:t>
      </w:r>
      <w:r w:rsidRPr="00532ADD">
        <w:rPr>
          <w:spacing w:val="-3"/>
          <w:sz w:val="24"/>
          <w:lang w:val="pl-PL"/>
        </w:rPr>
        <w:t xml:space="preserve">Ustawy, </w:t>
      </w:r>
      <w:r w:rsidRPr="00532ADD">
        <w:rPr>
          <w:sz w:val="24"/>
          <w:lang w:val="pl-PL"/>
        </w:rPr>
        <w:t xml:space="preserve">przekazuje Zamawiającemu oświadczenie o przynależności lub braku przynależności do tej samej grupy kapitałowej. Wraz ze złożeniem oświadczenia, wykonawca może przedstawić dowody, że powiązania z innym wykonawcą nie prowadzą </w:t>
      </w:r>
      <w:r w:rsidRPr="00532ADD">
        <w:rPr>
          <w:spacing w:val="-3"/>
          <w:sz w:val="24"/>
          <w:lang w:val="pl-PL"/>
        </w:rPr>
        <w:t xml:space="preserve">do </w:t>
      </w:r>
      <w:r w:rsidRPr="00532ADD">
        <w:rPr>
          <w:sz w:val="24"/>
          <w:lang w:val="pl-PL"/>
        </w:rPr>
        <w:t>zakłócenia konkurencji w postępowaniu o udzielenie</w:t>
      </w:r>
      <w:r w:rsidRPr="00532ADD">
        <w:rPr>
          <w:spacing w:val="7"/>
          <w:sz w:val="24"/>
          <w:lang w:val="pl-PL"/>
        </w:rPr>
        <w:t xml:space="preserve"> </w:t>
      </w:r>
      <w:r w:rsidRPr="00532ADD">
        <w:rPr>
          <w:sz w:val="24"/>
          <w:lang w:val="pl-PL"/>
        </w:rPr>
        <w:t>zamówienia.</w:t>
      </w:r>
    </w:p>
    <w:p w:rsidR="00704C94" w:rsidRPr="00532ADD" w:rsidRDefault="00704C94">
      <w:pPr>
        <w:pStyle w:val="BodyText"/>
        <w:spacing w:before="3"/>
        <w:rPr>
          <w:sz w:val="27"/>
          <w:lang w:val="pl-PL"/>
        </w:rPr>
      </w:pPr>
    </w:p>
    <w:p w:rsidR="00704C94" w:rsidRPr="00532ADD" w:rsidRDefault="00704C94">
      <w:pPr>
        <w:pStyle w:val="ListParagraph"/>
        <w:numPr>
          <w:ilvl w:val="1"/>
          <w:numId w:val="21"/>
        </w:numPr>
        <w:tabs>
          <w:tab w:val="left" w:pos="592"/>
        </w:tabs>
        <w:spacing w:before="1" w:line="278" w:lineRule="auto"/>
        <w:ind w:right="161" w:firstLine="0"/>
        <w:rPr>
          <w:sz w:val="24"/>
          <w:lang w:val="pl-PL"/>
        </w:rPr>
      </w:pPr>
      <w:r w:rsidRPr="00532ADD">
        <w:rPr>
          <w:sz w:val="24"/>
          <w:lang w:val="pl-PL"/>
        </w:rPr>
        <w:t>Zamawiający wymaga, aby wykonawca, który zamierza powierzyć wykonanie części zamówienia podwykonawcom, przedkładał oświadczenie dotyczące braku istnienia wobec nich podstaw</w:t>
      </w:r>
      <w:r w:rsidRPr="00532ADD">
        <w:rPr>
          <w:spacing w:val="-2"/>
          <w:sz w:val="24"/>
          <w:lang w:val="pl-PL"/>
        </w:rPr>
        <w:t xml:space="preserve"> </w:t>
      </w:r>
      <w:r w:rsidRPr="00532ADD">
        <w:rPr>
          <w:sz w:val="24"/>
          <w:lang w:val="pl-PL"/>
        </w:rPr>
        <w:t>wykluczenia.</w:t>
      </w:r>
    </w:p>
    <w:p w:rsidR="00704C94" w:rsidRPr="00532ADD" w:rsidRDefault="00704C94">
      <w:pPr>
        <w:spacing w:line="278" w:lineRule="auto"/>
        <w:jc w:val="both"/>
        <w:rPr>
          <w:sz w:val="24"/>
          <w:lang w:val="pl-PL"/>
        </w:rPr>
        <w:sectPr w:rsidR="00704C94" w:rsidRPr="00532ADD">
          <w:pgSz w:w="11900" w:h="16840"/>
          <w:pgMar w:top="1340" w:right="1240" w:bottom="280" w:left="1300" w:header="708" w:footer="708" w:gutter="0"/>
          <w:cols w:space="708"/>
        </w:sectPr>
      </w:pPr>
    </w:p>
    <w:p w:rsidR="00704C94" w:rsidRPr="00532ADD" w:rsidRDefault="00704C94">
      <w:pPr>
        <w:pStyle w:val="ListParagraph"/>
        <w:numPr>
          <w:ilvl w:val="1"/>
          <w:numId w:val="21"/>
        </w:numPr>
        <w:tabs>
          <w:tab w:val="left" w:pos="577"/>
        </w:tabs>
        <w:spacing w:before="79" w:line="280" w:lineRule="auto"/>
        <w:ind w:right="162" w:firstLine="0"/>
        <w:rPr>
          <w:sz w:val="24"/>
          <w:lang w:val="pl-PL"/>
        </w:rPr>
      </w:pPr>
      <w:r w:rsidRPr="00532ADD">
        <w:rPr>
          <w:sz w:val="24"/>
          <w:lang w:val="pl-PL"/>
        </w:rPr>
        <w:t>Zamawiający skorzysta z dokumentów znajdujących się w ogólnie dostępnych bazach danych.</w:t>
      </w:r>
    </w:p>
    <w:p w:rsidR="00704C94" w:rsidRPr="00532ADD" w:rsidRDefault="00704C94">
      <w:pPr>
        <w:pStyle w:val="BodyText"/>
        <w:spacing w:before="10"/>
        <w:rPr>
          <w:sz w:val="26"/>
          <w:lang w:val="pl-PL"/>
        </w:rPr>
      </w:pPr>
    </w:p>
    <w:p w:rsidR="00704C94" w:rsidRPr="00532ADD" w:rsidRDefault="00704C94">
      <w:pPr>
        <w:pStyle w:val="ListParagraph"/>
        <w:numPr>
          <w:ilvl w:val="1"/>
          <w:numId w:val="21"/>
        </w:numPr>
        <w:tabs>
          <w:tab w:val="left" w:pos="548"/>
        </w:tabs>
        <w:spacing w:line="276" w:lineRule="auto"/>
        <w:ind w:right="166" w:firstLine="0"/>
        <w:rPr>
          <w:sz w:val="24"/>
          <w:lang w:val="pl-PL"/>
        </w:rPr>
      </w:pPr>
      <w:r w:rsidRPr="00117DD9">
        <w:rPr>
          <w:sz w:val="24"/>
          <w:lang w:val="pl-PL"/>
        </w:rPr>
        <w:t xml:space="preserve">W celu poświadczenia, </w:t>
      </w:r>
      <w:r w:rsidRPr="00117DD9">
        <w:rPr>
          <w:spacing w:val="-5"/>
          <w:sz w:val="24"/>
          <w:lang w:val="pl-PL"/>
        </w:rPr>
        <w:t xml:space="preserve">iż </w:t>
      </w:r>
      <w:r w:rsidRPr="00117DD9">
        <w:rPr>
          <w:sz w:val="24"/>
          <w:lang w:val="pl-PL"/>
        </w:rPr>
        <w:t xml:space="preserve">brak jest podstaw </w:t>
      </w:r>
      <w:r w:rsidRPr="00117DD9">
        <w:rPr>
          <w:spacing w:val="-3"/>
          <w:sz w:val="24"/>
          <w:lang w:val="pl-PL"/>
        </w:rPr>
        <w:t xml:space="preserve">do </w:t>
      </w:r>
      <w:r w:rsidRPr="00117DD9">
        <w:rPr>
          <w:sz w:val="24"/>
          <w:lang w:val="pl-PL"/>
        </w:rPr>
        <w:t>wykluczenia Wykonawcy z postępowania</w:t>
      </w:r>
      <w:r w:rsidRPr="00532ADD">
        <w:rPr>
          <w:sz w:val="24"/>
          <w:lang w:val="pl-PL"/>
        </w:rPr>
        <w:t xml:space="preserve"> o udzielenie zamówienia w okolicznościach, o których mowa w art. 24 </w:t>
      </w:r>
      <w:r w:rsidRPr="00532ADD">
        <w:rPr>
          <w:spacing w:val="-3"/>
          <w:sz w:val="24"/>
          <w:lang w:val="pl-PL"/>
        </w:rPr>
        <w:t xml:space="preserve">Ustawy, </w:t>
      </w:r>
      <w:r w:rsidRPr="00532ADD">
        <w:rPr>
          <w:sz w:val="24"/>
          <w:lang w:val="pl-PL"/>
        </w:rPr>
        <w:t>Wykonawca zobowiązany jest</w:t>
      </w:r>
      <w:r w:rsidRPr="00532ADD">
        <w:rPr>
          <w:spacing w:val="3"/>
          <w:sz w:val="24"/>
          <w:lang w:val="pl-PL"/>
        </w:rPr>
        <w:t xml:space="preserve"> </w:t>
      </w:r>
      <w:r w:rsidRPr="00532ADD">
        <w:rPr>
          <w:sz w:val="24"/>
          <w:lang w:val="pl-PL"/>
        </w:rPr>
        <w:t>złożyć:</w:t>
      </w:r>
    </w:p>
    <w:p w:rsidR="00704C94" w:rsidRPr="00532ADD" w:rsidRDefault="00704C94">
      <w:pPr>
        <w:pStyle w:val="ListParagraph"/>
        <w:numPr>
          <w:ilvl w:val="2"/>
          <w:numId w:val="21"/>
        </w:numPr>
        <w:tabs>
          <w:tab w:val="left" w:pos="836"/>
        </w:tabs>
        <w:spacing w:line="276" w:lineRule="auto"/>
        <w:ind w:right="164"/>
        <w:rPr>
          <w:sz w:val="24"/>
          <w:lang w:val="pl-PL"/>
        </w:rPr>
      </w:pPr>
      <w:r w:rsidRPr="00532ADD">
        <w:rPr>
          <w:sz w:val="24"/>
          <w:lang w:val="pl-PL"/>
        </w:rPr>
        <w:t xml:space="preserve">Odpis z właściwego rejestru lub z centralnej ewidencji i informacji o działalności gospodarczej, jeżeli odrębne przepisy wymagają wpisu do rejestru lub ewidencji, w celu potwierdzenia braku podstaw wykluczenia </w:t>
      </w:r>
      <w:r w:rsidRPr="00532ADD">
        <w:rPr>
          <w:spacing w:val="-3"/>
          <w:sz w:val="24"/>
          <w:lang w:val="pl-PL"/>
        </w:rPr>
        <w:t xml:space="preserve">na </w:t>
      </w:r>
      <w:r w:rsidRPr="00532ADD">
        <w:rPr>
          <w:sz w:val="24"/>
          <w:lang w:val="pl-PL"/>
        </w:rPr>
        <w:t>podstawie art. 24 ust. 5 pkt 1 Ustawy</w:t>
      </w:r>
    </w:p>
    <w:p w:rsidR="00704C94" w:rsidRPr="00532ADD" w:rsidRDefault="00704C94">
      <w:pPr>
        <w:pStyle w:val="BodyText"/>
        <w:spacing w:before="7"/>
        <w:rPr>
          <w:sz w:val="27"/>
          <w:lang w:val="pl-PL"/>
        </w:rPr>
      </w:pPr>
    </w:p>
    <w:p w:rsidR="00704C94" w:rsidRPr="00532ADD" w:rsidRDefault="00704C94">
      <w:pPr>
        <w:pStyle w:val="ListParagraph"/>
        <w:numPr>
          <w:ilvl w:val="2"/>
          <w:numId w:val="21"/>
        </w:numPr>
        <w:tabs>
          <w:tab w:val="left" w:pos="836"/>
        </w:tabs>
        <w:spacing w:line="276" w:lineRule="auto"/>
        <w:ind w:right="161"/>
        <w:rPr>
          <w:sz w:val="24"/>
          <w:lang w:val="pl-PL"/>
        </w:rPr>
      </w:pPr>
      <w:r w:rsidRPr="00532ADD">
        <w:rPr>
          <w:sz w:val="24"/>
          <w:lang w:val="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w:t>
      </w:r>
      <w:r w:rsidRPr="00532ADD">
        <w:rPr>
          <w:spacing w:val="-3"/>
          <w:sz w:val="24"/>
          <w:lang w:val="pl-PL"/>
        </w:rPr>
        <w:t xml:space="preserve">do </w:t>
      </w:r>
      <w:r w:rsidRPr="00532ADD">
        <w:rPr>
          <w:sz w:val="24"/>
          <w:lang w:val="pl-PL"/>
        </w:rPr>
        <w:t>zakłócenia konkurencji w</w:t>
      </w:r>
      <w:r w:rsidRPr="00532ADD">
        <w:rPr>
          <w:spacing w:val="-6"/>
          <w:sz w:val="24"/>
          <w:lang w:val="pl-PL"/>
        </w:rPr>
        <w:t xml:space="preserve"> </w:t>
      </w:r>
      <w:r w:rsidRPr="00532ADD">
        <w:rPr>
          <w:sz w:val="24"/>
          <w:lang w:val="pl-PL"/>
        </w:rPr>
        <w:t>postępowaniu</w:t>
      </w:r>
    </w:p>
    <w:p w:rsidR="00704C94" w:rsidRPr="00532ADD" w:rsidRDefault="00704C94">
      <w:pPr>
        <w:pStyle w:val="BodyText"/>
        <w:spacing w:before="4"/>
        <w:rPr>
          <w:sz w:val="27"/>
          <w:lang w:val="pl-PL"/>
        </w:rPr>
      </w:pPr>
    </w:p>
    <w:p w:rsidR="00704C94" w:rsidRPr="00532ADD" w:rsidRDefault="00704C94">
      <w:pPr>
        <w:pStyle w:val="ListParagraph"/>
        <w:numPr>
          <w:ilvl w:val="1"/>
          <w:numId w:val="21"/>
        </w:numPr>
        <w:tabs>
          <w:tab w:val="left" w:pos="712"/>
        </w:tabs>
        <w:spacing w:line="280" w:lineRule="auto"/>
        <w:ind w:right="163" w:firstLine="0"/>
        <w:rPr>
          <w:sz w:val="24"/>
          <w:lang w:val="pl-PL"/>
        </w:rPr>
      </w:pPr>
      <w:r w:rsidRPr="00532ADD">
        <w:rPr>
          <w:sz w:val="24"/>
          <w:lang w:val="pl-PL"/>
        </w:rPr>
        <w:t xml:space="preserve">Jeżeli Wykonawca </w:t>
      </w:r>
      <w:r w:rsidRPr="00532ADD">
        <w:rPr>
          <w:spacing w:val="-3"/>
          <w:sz w:val="24"/>
          <w:lang w:val="pl-PL"/>
        </w:rPr>
        <w:t xml:space="preserve">ma </w:t>
      </w:r>
      <w:r w:rsidRPr="00532ADD">
        <w:rPr>
          <w:sz w:val="24"/>
          <w:lang w:val="pl-PL"/>
        </w:rPr>
        <w:t>siedzibę lub miejsce zamieszkania poza terytorium Rzeczypospolitej Polskiej zamiast dokumentów urzędowych określonych powyżej</w:t>
      </w:r>
      <w:r w:rsidRPr="00532ADD">
        <w:rPr>
          <w:spacing w:val="-20"/>
          <w:sz w:val="24"/>
          <w:lang w:val="pl-PL"/>
        </w:rPr>
        <w:t xml:space="preserve"> </w:t>
      </w:r>
      <w:r w:rsidRPr="00532ADD">
        <w:rPr>
          <w:sz w:val="24"/>
          <w:lang w:val="pl-PL"/>
        </w:rPr>
        <w:t>składa:</w:t>
      </w:r>
    </w:p>
    <w:p w:rsidR="00704C94" w:rsidRPr="00532ADD" w:rsidRDefault="00704C94">
      <w:pPr>
        <w:pStyle w:val="BodyText"/>
        <w:spacing w:before="10"/>
        <w:rPr>
          <w:sz w:val="26"/>
          <w:lang w:val="pl-PL"/>
        </w:rPr>
      </w:pPr>
    </w:p>
    <w:p w:rsidR="00704C94" w:rsidRPr="00532ADD" w:rsidRDefault="00704C94">
      <w:pPr>
        <w:pStyle w:val="ListParagraph"/>
        <w:numPr>
          <w:ilvl w:val="2"/>
          <w:numId w:val="21"/>
        </w:numPr>
        <w:tabs>
          <w:tab w:val="left" w:pos="836"/>
        </w:tabs>
        <w:spacing w:line="276" w:lineRule="auto"/>
        <w:ind w:right="159"/>
        <w:rPr>
          <w:sz w:val="24"/>
          <w:lang w:val="pl-PL"/>
        </w:rPr>
      </w:pPr>
      <w:r w:rsidRPr="00532ADD">
        <w:rPr>
          <w:sz w:val="24"/>
          <w:lang w:val="pl-PL"/>
        </w:rPr>
        <w:t xml:space="preserve">Informację z odpowiedniego rejestru albo, w przypadku braku takiego rejestru, inny równoważny dokument wydany przez właściwy organ sądowy lub administracyjny kraju, w którym wykonawca </w:t>
      </w:r>
      <w:r w:rsidRPr="00532ADD">
        <w:rPr>
          <w:spacing w:val="-3"/>
          <w:sz w:val="24"/>
          <w:lang w:val="pl-PL"/>
        </w:rPr>
        <w:t xml:space="preserve">ma </w:t>
      </w:r>
      <w:r w:rsidRPr="00532ADD">
        <w:rPr>
          <w:sz w:val="24"/>
          <w:lang w:val="pl-PL"/>
        </w:rPr>
        <w:t xml:space="preserve">siedzibę lub miejsce zamieszkania lub miejsce zamieszkania </w:t>
      </w:r>
      <w:r w:rsidRPr="00532ADD">
        <w:rPr>
          <w:spacing w:val="-3"/>
          <w:sz w:val="24"/>
          <w:lang w:val="pl-PL"/>
        </w:rPr>
        <w:t xml:space="preserve">ma </w:t>
      </w:r>
      <w:r w:rsidRPr="00532ADD">
        <w:rPr>
          <w:sz w:val="24"/>
          <w:lang w:val="pl-PL"/>
        </w:rPr>
        <w:t>osoba, której dotyczy informacja albo dokument, w zakresie określonym przez Zamawiającego powyżej, wystawioną nie wcześniej niż 6 miesięcy przed upływem terminu składania</w:t>
      </w:r>
      <w:r w:rsidRPr="00532ADD">
        <w:rPr>
          <w:spacing w:val="-3"/>
          <w:sz w:val="24"/>
          <w:lang w:val="pl-PL"/>
        </w:rPr>
        <w:t xml:space="preserve"> </w:t>
      </w:r>
      <w:r w:rsidRPr="00532ADD">
        <w:rPr>
          <w:sz w:val="24"/>
          <w:lang w:val="pl-PL"/>
        </w:rPr>
        <w:t>ofert</w:t>
      </w:r>
    </w:p>
    <w:p w:rsidR="00704C94" w:rsidRPr="00532ADD" w:rsidRDefault="00704C94">
      <w:pPr>
        <w:pStyle w:val="BodyText"/>
        <w:spacing w:before="8"/>
        <w:rPr>
          <w:sz w:val="27"/>
          <w:lang w:val="pl-PL"/>
        </w:rPr>
      </w:pPr>
    </w:p>
    <w:p w:rsidR="00704C94" w:rsidRPr="00532ADD" w:rsidRDefault="00704C94">
      <w:pPr>
        <w:pStyle w:val="ListParagraph"/>
        <w:numPr>
          <w:ilvl w:val="2"/>
          <w:numId w:val="21"/>
        </w:numPr>
        <w:tabs>
          <w:tab w:val="left" w:pos="836"/>
        </w:tabs>
        <w:spacing w:line="276" w:lineRule="auto"/>
        <w:ind w:right="159"/>
        <w:rPr>
          <w:sz w:val="24"/>
          <w:lang w:val="pl-PL"/>
        </w:rPr>
      </w:pPr>
      <w:r w:rsidRPr="00532ADD">
        <w:rPr>
          <w:sz w:val="24"/>
          <w:lang w:val="pl-PL"/>
        </w:rPr>
        <w:t xml:space="preserve">Dokument lub dokumenty wystawione w kraju, w którym wykonawca </w:t>
      </w:r>
      <w:r w:rsidRPr="00532ADD">
        <w:rPr>
          <w:spacing w:val="-3"/>
          <w:sz w:val="24"/>
          <w:lang w:val="pl-PL"/>
        </w:rPr>
        <w:t xml:space="preserve">ma </w:t>
      </w:r>
      <w:r w:rsidRPr="00532ADD">
        <w:rPr>
          <w:sz w:val="24"/>
          <w:lang w:val="pl-PL"/>
        </w:rPr>
        <w:t xml:space="preserve">siedzibę lub miejsce zamieszkania, potwierdzające odpowiednio, że </w:t>
      </w:r>
      <w:r w:rsidRPr="00532ADD">
        <w:rPr>
          <w:spacing w:val="-3"/>
          <w:sz w:val="24"/>
          <w:lang w:val="pl-PL"/>
        </w:rPr>
        <w:t xml:space="preserve">nie </w:t>
      </w:r>
      <w:r w:rsidRPr="00532ADD">
        <w:rPr>
          <w:sz w:val="24"/>
          <w:lang w:val="pl-PL"/>
        </w:rPr>
        <w:t xml:space="preserve">otwarto </w:t>
      </w:r>
      <w:r w:rsidRPr="00532ADD">
        <w:rPr>
          <w:spacing w:val="-3"/>
          <w:sz w:val="24"/>
          <w:lang w:val="pl-PL"/>
        </w:rPr>
        <w:t xml:space="preserve">jego </w:t>
      </w:r>
      <w:r w:rsidRPr="00532ADD">
        <w:rPr>
          <w:sz w:val="24"/>
          <w:lang w:val="pl-PL"/>
        </w:rPr>
        <w:t xml:space="preserve">likwidacji </w:t>
      </w:r>
      <w:r w:rsidRPr="00532ADD">
        <w:rPr>
          <w:spacing w:val="2"/>
          <w:sz w:val="24"/>
          <w:lang w:val="pl-PL"/>
        </w:rPr>
        <w:t xml:space="preserve">ani </w:t>
      </w:r>
      <w:r w:rsidRPr="00532ADD">
        <w:rPr>
          <w:sz w:val="24"/>
          <w:lang w:val="pl-PL"/>
        </w:rPr>
        <w:t>nie ogłoszono upadłości, wystawiony nie wcześniej niż 6 miesięcy przed upływem terminu składania</w:t>
      </w:r>
      <w:r w:rsidRPr="00532ADD">
        <w:rPr>
          <w:spacing w:val="2"/>
          <w:sz w:val="24"/>
          <w:lang w:val="pl-PL"/>
        </w:rPr>
        <w:t xml:space="preserve"> </w:t>
      </w:r>
      <w:r w:rsidRPr="00532ADD">
        <w:rPr>
          <w:sz w:val="24"/>
          <w:lang w:val="pl-PL"/>
        </w:rPr>
        <w:t>ofert</w:t>
      </w:r>
    </w:p>
    <w:p w:rsidR="00704C94" w:rsidRPr="00532ADD" w:rsidRDefault="00704C94">
      <w:pPr>
        <w:pStyle w:val="BodyText"/>
        <w:spacing w:before="4"/>
        <w:rPr>
          <w:sz w:val="27"/>
          <w:lang w:val="pl-PL"/>
        </w:rPr>
      </w:pPr>
    </w:p>
    <w:p w:rsidR="00704C94" w:rsidRDefault="00704C94">
      <w:pPr>
        <w:pStyle w:val="Heading1"/>
        <w:numPr>
          <w:ilvl w:val="0"/>
          <w:numId w:val="25"/>
        </w:numPr>
        <w:tabs>
          <w:tab w:val="left" w:pos="361"/>
        </w:tabs>
        <w:ind w:firstLine="0"/>
      </w:pPr>
      <w:r>
        <w:t>WYMAGANIA DOTYCZĄCE OŚWIADCZEŃ I</w:t>
      </w:r>
      <w:r>
        <w:rPr>
          <w:spacing w:val="1"/>
        </w:rPr>
        <w:t xml:space="preserve"> </w:t>
      </w:r>
      <w:r>
        <w:t>DOKUMENTÓW</w:t>
      </w:r>
    </w:p>
    <w:p w:rsidR="00704C94" w:rsidRDefault="00704C94">
      <w:pPr>
        <w:pStyle w:val="BodyText"/>
        <w:spacing w:before="1"/>
        <w:rPr>
          <w:b/>
          <w:sz w:val="31"/>
        </w:rPr>
      </w:pPr>
    </w:p>
    <w:p w:rsidR="00704C94" w:rsidRPr="00532ADD" w:rsidRDefault="00704C94">
      <w:pPr>
        <w:pStyle w:val="ListParagraph"/>
        <w:numPr>
          <w:ilvl w:val="1"/>
          <w:numId w:val="20"/>
        </w:numPr>
        <w:tabs>
          <w:tab w:val="left" w:pos="577"/>
        </w:tabs>
        <w:spacing w:line="276" w:lineRule="auto"/>
        <w:ind w:right="162" w:firstLine="0"/>
        <w:rPr>
          <w:sz w:val="24"/>
          <w:lang w:val="pl-PL"/>
        </w:rPr>
      </w:pPr>
      <w:r w:rsidRPr="00532ADD">
        <w:rPr>
          <w:sz w:val="24"/>
          <w:lang w:val="pl-PL"/>
        </w:rPr>
        <w:t xml:space="preserve">Zamawiający w niniejszym postępowaniu stosuje „procedurę odwróconą" </w:t>
      </w:r>
      <w:r w:rsidRPr="00532ADD">
        <w:rPr>
          <w:spacing w:val="-3"/>
          <w:sz w:val="24"/>
          <w:lang w:val="pl-PL"/>
        </w:rPr>
        <w:t xml:space="preserve">na </w:t>
      </w:r>
      <w:r w:rsidRPr="00532ADD">
        <w:rPr>
          <w:sz w:val="24"/>
          <w:lang w:val="pl-PL"/>
        </w:rPr>
        <w:t xml:space="preserve">postawie </w:t>
      </w:r>
      <w:r w:rsidRPr="00B353A7">
        <w:rPr>
          <w:sz w:val="24"/>
          <w:lang w:val="pl-PL"/>
        </w:rPr>
        <w:t>art. 24aa Ustawy. W związku z tym Zamawiający najpierw dokona oceny ofert, a następnie</w:t>
      </w:r>
      <w:r w:rsidRPr="00532ADD">
        <w:rPr>
          <w:sz w:val="24"/>
          <w:lang w:val="pl-PL"/>
        </w:rPr>
        <w:t xml:space="preserv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w:t>
      </w:r>
      <w:r>
        <w:rPr>
          <w:sz w:val="24"/>
          <w:lang w:val="pl-PL"/>
        </w:rPr>
        <w:t xml:space="preserve"> </w:t>
      </w:r>
      <w:r w:rsidRPr="00532ADD">
        <w:rPr>
          <w:sz w:val="24"/>
          <w:lang w:val="pl-PL"/>
        </w:rPr>
        <w:t>podleganiu wykluczeniu a także pozostałych dokumentów podmiotowych w odniesieniu do wykonawcy którego oferta jest najkorzystniejsza.</w:t>
      </w:r>
    </w:p>
    <w:p w:rsidR="00704C94" w:rsidRPr="00532ADD" w:rsidRDefault="00704C94">
      <w:pPr>
        <w:spacing w:line="276" w:lineRule="auto"/>
        <w:jc w:val="both"/>
        <w:rPr>
          <w:sz w:val="24"/>
          <w:lang w:val="pl-PL"/>
        </w:rPr>
        <w:sectPr w:rsidR="00704C94" w:rsidRPr="00532ADD">
          <w:pgSz w:w="11900" w:h="16840"/>
          <w:pgMar w:top="1340" w:right="1240" w:bottom="280" w:left="1300" w:header="708" w:footer="708" w:gutter="0"/>
          <w:cols w:space="708"/>
        </w:sectPr>
      </w:pPr>
    </w:p>
    <w:p w:rsidR="00704C94" w:rsidRPr="00532ADD" w:rsidRDefault="00704C94">
      <w:pPr>
        <w:pStyle w:val="ListParagraph"/>
        <w:numPr>
          <w:ilvl w:val="1"/>
          <w:numId w:val="20"/>
        </w:numPr>
        <w:tabs>
          <w:tab w:val="left" w:pos="544"/>
        </w:tabs>
        <w:spacing w:before="140" w:line="276" w:lineRule="auto"/>
        <w:ind w:right="166" w:firstLine="0"/>
        <w:rPr>
          <w:sz w:val="24"/>
          <w:lang w:val="pl-PL"/>
        </w:rPr>
      </w:pPr>
      <w:r w:rsidRPr="00532ADD">
        <w:rPr>
          <w:spacing w:val="-3"/>
          <w:sz w:val="24"/>
          <w:lang w:val="pl-PL"/>
        </w:rPr>
        <w:t xml:space="preserve">Do </w:t>
      </w:r>
      <w:r w:rsidRPr="00532ADD">
        <w:rPr>
          <w:sz w:val="24"/>
          <w:lang w:val="pl-PL"/>
        </w:rPr>
        <w:t>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704C94" w:rsidRPr="00532ADD" w:rsidRDefault="00704C94">
      <w:pPr>
        <w:pStyle w:val="BodyText"/>
        <w:spacing w:before="4"/>
        <w:rPr>
          <w:sz w:val="27"/>
          <w:lang w:val="pl-PL"/>
        </w:rPr>
      </w:pPr>
    </w:p>
    <w:p w:rsidR="00704C94" w:rsidRPr="00532ADD" w:rsidRDefault="00704C94">
      <w:pPr>
        <w:pStyle w:val="ListParagraph"/>
        <w:numPr>
          <w:ilvl w:val="1"/>
          <w:numId w:val="20"/>
        </w:numPr>
        <w:tabs>
          <w:tab w:val="left" w:pos="558"/>
        </w:tabs>
        <w:spacing w:line="276" w:lineRule="auto"/>
        <w:ind w:right="166" w:firstLine="0"/>
        <w:rPr>
          <w:sz w:val="24"/>
          <w:lang w:val="pl-PL"/>
        </w:rPr>
      </w:pPr>
      <w:r w:rsidRPr="00532ADD">
        <w:rPr>
          <w:sz w:val="24"/>
          <w:lang w:val="pl-PL"/>
        </w:rPr>
        <w:t xml:space="preserve">Wykonawca, który powołuje się </w:t>
      </w:r>
      <w:r w:rsidRPr="00532ADD">
        <w:rPr>
          <w:spacing w:val="-3"/>
          <w:sz w:val="24"/>
          <w:lang w:val="pl-PL"/>
        </w:rPr>
        <w:t xml:space="preserve">na </w:t>
      </w:r>
      <w:r w:rsidRPr="00532ADD">
        <w:rPr>
          <w:sz w:val="24"/>
          <w:lang w:val="pl-PL"/>
        </w:rPr>
        <w:t xml:space="preserve">zasoby innych podmiotów, w celu wykazania braku istnienia wobec nich podstaw wykluczenia oraz spełniania, w zakresie, w jakim powołuje się </w:t>
      </w:r>
      <w:r w:rsidRPr="00532ADD">
        <w:rPr>
          <w:spacing w:val="-3"/>
          <w:sz w:val="24"/>
          <w:lang w:val="pl-PL"/>
        </w:rPr>
        <w:t xml:space="preserve">na </w:t>
      </w:r>
      <w:r w:rsidRPr="00532ADD">
        <w:rPr>
          <w:spacing w:val="-2"/>
          <w:sz w:val="24"/>
          <w:lang w:val="pl-PL"/>
        </w:rPr>
        <w:t xml:space="preserve">ich </w:t>
      </w:r>
      <w:r w:rsidRPr="00532ADD">
        <w:rPr>
          <w:sz w:val="24"/>
          <w:lang w:val="pl-PL"/>
        </w:rPr>
        <w:t xml:space="preserve">zasoby, warunków udziału w postępowaniu zamieszcza </w:t>
      </w:r>
      <w:r w:rsidRPr="00532ADD">
        <w:rPr>
          <w:spacing w:val="-3"/>
          <w:sz w:val="24"/>
          <w:lang w:val="pl-PL"/>
        </w:rPr>
        <w:t xml:space="preserve">informacje </w:t>
      </w:r>
      <w:r w:rsidRPr="00532ADD">
        <w:rPr>
          <w:sz w:val="24"/>
          <w:lang w:val="pl-PL"/>
        </w:rPr>
        <w:t>o tych podmiotach w</w:t>
      </w:r>
      <w:r w:rsidRPr="00532ADD">
        <w:rPr>
          <w:spacing w:val="1"/>
          <w:sz w:val="24"/>
          <w:lang w:val="pl-PL"/>
        </w:rPr>
        <w:t xml:space="preserve"> </w:t>
      </w:r>
      <w:r w:rsidRPr="00532ADD">
        <w:rPr>
          <w:sz w:val="24"/>
          <w:lang w:val="pl-PL"/>
        </w:rPr>
        <w:t>oświadczeniu.</w:t>
      </w:r>
    </w:p>
    <w:p w:rsidR="00704C94" w:rsidRPr="00532ADD" w:rsidRDefault="00704C94">
      <w:pPr>
        <w:pStyle w:val="BodyText"/>
        <w:spacing w:before="9"/>
        <w:rPr>
          <w:sz w:val="27"/>
          <w:lang w:val="pl-PL"/>
        </w:rPr>
      </w:pPr>
    </w:p>
    <w:p w:rsidR="00704C94" w:rsidRPr="00532ADD" w:rsidRDefault="00704C94">
      <w:pPr>
        <w:pStyle w:val="ListParagraph"/>
        <w:numPr>
          <w:ilvl w:val="1"/>
          <w:numId w:val="20"/>
        </w:numPr>
        <w:tabs>
          <w:tab w:val="left" w:pos="549"/>
        </w:tabs>
        <w:spacing w:line="276" w:lineRule="auto"/>
        <w:ind w:right="162" w:firstLine="0"/>
        <w:rPr>
          <w:sz w:val="24"/>
          <w:lang w:val="pl-PL"/>
        </w:rPr>
      </w:pPr>
      <w:r w:rsidRPr="00532ADD">
        <w:rPr>
          <w:sz w:val="24"/>
          <w:lang w:val="pl-PL"/>
        </w:rPr>
        <w:t xml:space="preserve">W przypadku wspólnego ubiegania się o zamówienie przez Wykonawców, oświadczenie składa każdy z Wykonawców wspólnie ubiegających się o zamówienie. Dokumenty </w:t>
      </w:r>
      <w:r w:rsidRPr="00532ADD">
        <w:rPr>
          <w:spacing w:val="2"/>
          <w:sz w:val="24"/>
          <w:lang w:val="pl-PL"/>
        </w:rPr>
        <w:t xml:space="preserve">te </w:t>
      </w:r>
      <w:r w:rsidRPr="00532ADD">
        <w:rPr>
          <w:sz w:val="24"/>
          <w:lang w:val="pl-PL"/>
        </w:rPr>
        <w:t xml:space="preserve">potwierdzają spełnianie warunków udziału w postępowaniu, w zakresie, w którym każdy z Wykonawców wykazuje spełnianie warunków udziału w postępowaniu oraz brak podstaw </w:t>
      </w:r>
      <w:r w:rsidRPr="00532ADD">
        <w:rPr>
          <w:spacing w:val="-3"/>
          <w:sz w:val="24"/>
          <w:lang w:val="pl-PL"/>
        </w:rPr>
        <w:t xml:space="preserve">do </w:t>
      </w:r>
      <w:r w:rsidRPr="00532ADD">
        <w:rPr>
          <w:sz w:val="24"/>
          <w:lang w:val="pl-PL"/>
        </w:rPr>
        <w:t>wykluczenia.</w:t>
      </w:r>
    </w:p>
    <w:p w:rsidR="00704C94" w:rsidRPr="00532ADD" w:rsidRDefault="00704C94">
      <w:pPr>
        <w:pStyle w:val="BodyText"/>
        <w:spacing w:before="4"/>
        <w:rPr>
          <w:sz w:val="27"/>
          <w:lang w:val="pl-PL"/>
        </w:rPr>
      </w:pPr>
    </w:p>
    <w:p w:rsidR="00704C94" w:rsidRPr="00532ADD" w:rsidRDefault="00704C94">
      <w:pPr>
        <w:pStyle w:val="ListParagraph"/>
        <w:numPr>
          <w:ilvl w:val="1"/>
          <w:numId w:val="19"/>
        </w:numPr>
        <w:tabs>
          <w:tab w:val="left" w:pos="491"/>
        </w:tabs>
        <w:spacing w:line="278" w:lineRule="auto"/>
        <w:ind w:right="170" w:firstLine="0"/>
        <w:rPr>
          <w:sz w:val="24"/>
          <w:lang w:val="pl-PL"/>
        </w:rPr>
      </w:pPr>
      <w:r w:rsidRPr="00532ADD">
        <w:rPr>
          <w:sz w:val="24"/>
          <w:lang w:val="pl-PL"/>
        </w:rPr>
        <w:t>Wykonawca, który zamierza powierzyć wykonanie części zamówienia podwykonawcom, w celu wykazania braku istnienia wobec nich podstaw wykluczenia z udziału w postępowaniu zamieszcza informacje o podwykonawcach w</w:t>
      </w:r>
      <w:r w:rsidRPr="00532ADD">
        <w:rPr>
          <w:spacing w:val="9"/>
          <w:sz w:val="24"/>
          <w:lang w:val="pl-PL"/>
        </w:rPr>
        <w:t xml:space="preserve"> </w:t>
      </w:r>
      <w:r w:rsidRPr="00532ADD">
        <w:rPr>
          <w:sz w:val="24"/>
          <w:lang w:val="pl-PL"/>
        </w:rPr>
        <w:t>oświadczeniu.</w:t>
      </w:r>
    </w:p>
    <w:p w:rsidR="00704C94" w:rsidRPr="00532ADD" w:rsidRDefault="00704C94">
      <w:pPr>
        <w:pStyle w:val="BodyText"/>
        <w:spacing w:before="1"/>
        <w:rPr>
          <w:sz w:val="27"/>
          <w:lang w:val="pl-PL"/>
        </w:rPr>
      </w:pPr>
    </w:p>
    <w:p w:rsidR="00704C94" w:rsidRPr="00532ADD" w:rsidRDefault="00704C94">
      <w:pPr>
        <w:pStyle w:val="ListParagraph"/>
        <w:numPr>
          <w:ilvl w:val="1"/>
          <w:numId w:val="19"/>
        </w:numPr>
        <w:tabs>
          <w:tab w:val="left" w:pos="496"/>
        </w:tabs>
        <w:spacing w:line="276" w:lineRule="auto"/>
        <w:ind w:right="163" w:firstLine="0"/>
        <w:rPr>
          <w:sz w:val="24"/>
          <w:lang w:val="pl-PL"/>
        </w:rPr>
      </w:pPr>
      <w:r w:rsidRPr="00532ADD">
        <w:rPr>
          <w:sz w:val="24"/>
          <w:lang w:val="pl-PL"/>
        </w:rPr>
        <w:t xml:space="preserve">Zamawiający przed udzieleniem zamówienia wezwie Wykonawcę, którego oferta została najwyżej oceniona, do złożenia w wyznaczonym, nie krótszym niż 5 dni, terminie aktualnych </w:t>
      </w:r>
      <w:r w:rsidRPr="00D91A69">
        <w:rPr>
          <w:spacing w:val="-3"/>
          <w:sz w:val="24"/>
          <w:lang w:val="pl-PL"/>
        </w:rPr>
        <w:t xml:space="preserve">na </w:t>
      </w:r>
      <w:r w:rsidRPr="00D91A69">
        <w:rPr>
          <w:sz w:val="24"/>
          <w:lang w:val="pl-PL"/>
        </w:rPr>
        <w:t>dzień złożenia oświadczeń lub dokumentów potwierdzających okoliczności, o których mowa w art. 25 ust. 1</w:t>
      </w:r>
      <w:r w:rsidRPr="00D91A69">
        <w:rPr>
          <w:spacing w:val="3"/>
          <w:sz w:val="24"/>
          <w:lang w:val="pl-PL"/>
        </w:rPr>
        <w:t xml:space="preserve"> </w:t>
      </w:r>
      <w:r w:rsidRPr="00D91A69">
        <w:rPr>
          <w:sz w:val="24"/>
          <w:lang w:val="pl-PL"/>
        </w:rPr>
        <w:t>Ustawy.</w:t>
      </w:r>
    </w:p>
    <w:p w:rsidR="00704C94" w:rsidRPr="00532ADD" w:rsidRDefault="00704C94">
      <w:pPr>
        <w:pStyle w:val="BodyText"/>
        <w:spacing w:before="9"/>
        <w:rPr>
          <w:sz w:val="27"/>
          <w:lang w:val="pl-PL"/>
        </w:rPr>
      </w:pPr>
    </w:p>
    <w:p w:rsidR="00704C94" w:rsidRPr="00532ADD" w:rsidRDefault="00704C94">
      <w:pPr>
        <w:pStyle w:val="ListParagraph"/>
        <w:numPr>
          <w:ilvl w:val="1"/>
          <w:numId w:val="19"/>
        </w:numPr>
        <w:tabs>
          <w:tab w:val="left" w:pos="500"/>
        </w:tabs>
        <w:spacing w:line="276" w:lineRule="auto"/>
        <w:ind w:right="160" w:firstLine="0"/>
        <w:rPr>
          <w:sz w:val="24"/>
          <w:lang w:val="pl-PL"/>
        </w:rPr>
      </w:pPr>
      <w:r w:rsidRPr="00532ADD">
        <w:rPr>
          <w:sz w:val="24"/>
          <w:lang w:val="pl-PL"/>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w:t>
      </w:r>
      <w:r w:rsidRPr="00532ADD">
        <w:rPr>
          <w:spacing w:val="11"/>
          <w:sz w:val="24"/>
          <w:lang w:val="pl-PL"/>
        </w:rPr>
        <w:t xml:space="preserve"> </w:t>
      </w:r>
      <w:r w:rsidRPr="00532ADD">
        <w:rPr>
          <w:sz w:val="24"/>
          <w:lang w:val="pl-PL"/>
        </w:rPr>
        <w:t>postępowaniu.</w:t>
      </w:r>
    </w:p>
    <w:p w:rsidR="00704C94" w:rsidRPr="00532ADD" w:rsidRDefault="00704C94">
      <w:pPr>
        <w:pStyle w:val="BodyText"/>
        <w:spacing w:before="4"/>
        <w:rPr>
          <w:sz w:val="27"/>
          <w:lang w:val="pl-PL"/>
        </w:rPr>
      </w:pPr>
    </w:p>
    <w:p w:rsidR="00704C94" w:rsidRPr="00532ADD" w:rsidRDefault="00704C94">
      <w:pPr>
        <w:pStyle w:val="ListParagraph"/>
        <w:numPr>
          <w:ilvl w:val="1"/>
          <w:numId w:val="19"/>
        </w:numPr>
        <w:tabs>
          <w:tab w:val="left" w:pos="563"/>
        </w:tabs>
        <w:spacing w:line="276" w:lineRule="auto"/>
        <w:ind w:right="162" w:firstLine="0"/>
        <w:rPr>
          <w:sz w:val="24"/>
          <w:lang w:val="pl-PL"/>
        </w:rPr>
      </w:pPr>
      <w:r w:rsidRPr="00532ADD">
        <w:rPr>
          <w:sz w:val="24"/>
          <w:lang w:val="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w:t>
      </w:r>
      <w:r w:rsidRPr="00532ADD">
        <w:rPr>
          <w:spacing w:val="-3"/>
          <w:sz w:val="24"/>
          <w:lang w:val="pl-PL"/>
        </w:rPr>
        <w:t xml:space="preserve">już </w:t>
      </w:r>
      <w:r w:rsidRPr="00532ADD">
        <w:rPr>
          <w:sz w:val="24"/>
          <w:lang w:val="pl-PL"/>
        </w:rPr>
        <w:t>aktualne, do złożenia aktualnych oświadczeń lub</w:t>
      </w:r>
      <w:r w:rsidRPr="00532ADD">
        <w:rPr>
          <w:spacing w:val="3"/>
          <w:sz w:val="24"/>
          <w:lang w:val="pl-PL"/>
        </w:rPr>
        <w:t xml:space="preserve"> </w:t>
      </w:r>
      <w:r w:rsidRPr="00532ADD">
        <w:rPr>
          <w:sz w:val="24"/>
          <w:lang w:val="pl-PL"/>
        </w:rPr>
        <w:t>dokumentów.</w:t>
      </w:r>
    </w:p>
    <w:p w:rsidR="00704C94" w:rsidRPr="00532ADD" w:rsidRDefault="00704C94">
      <w:pPr>
        <w:pStyle w:val="BodyText"/>
        <w:spacing w:before="7"/>
        <w:rPr>
          <w:sz w:val="27"/>
          <w:lang w:val="pl-PL"/>
        </w:rPr>
      </w:pPr>
    </w:p>
    <w:p w:rsidR="00704C94" w:rsidRPr="00532ADD" w:rsidRDefault="00704C94">
      <w:pPr>
        <w:pStyle w:val="BodyText"/>
        <w:spacing w:line="276" w:lineRule="auto"/>
        <w:ind w:left="115" w:right="163"/>
        <w:jc w:val="both"/>
        <w:rPr>
          <w:lang w:val="pl-PL"/>
        </w:rPr>
      </w:pPr>
      <w:r w:rsidRPr="00532ADD">
        <w:rPr>
          <w:lang w:val="pl-PL"/>
        </w:rPr>
        <w:t>9.9.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04C94" w:rsidRPr="00532ADD" w:rsidRDefault="00704C94">
      <w:pPr>
        <w:pStyle w:val="BodyText"/>
        <w:spacing w:before="9"/>
        <w:rPr>
          <w:sz w:val="27"/>
          <w:lang w:val="pl-PL"/>
        </w:rPr>
      </w:pPr>
    </w:p>
    <w:p w:rsidR="00704C94" w:rsidRPr="00D91A69" w:rsidRDefault="00704C94">
      <w:pPr>
        <w:pStyle w:val="BodyText"/>
        <w:spacing w:line="276" w:lineRule="auto"/>
        <w:ind w:left="115" w:right="164"/>
        <w:jc w:val="both"/>
        <w:rPr>
          <w:lang w:val="pl-PL"/>
        </w:rPr>
      </w:pPr>
      <w:r w:rsidRPr="00532ADD">
        <w:rPr>
          <w:lang w:val="pl-PL"/>
        </w:rPr>
        <w:t xml:space="preserve">9.10 Wykonawca nie jest </w:t>
      </w:r>
      <w:r w:rsidRPr="00D91A69">
        <w:rPr>
          <w:lang w:val="pl-PL"/>
        </w:rPr>
        <w:t>zobowiązany do złożenia oświadczeń lub dokumentów potwierdzających okoliczności, o których mowa w art. 25 ust. 1 pkt 1 i 3 Ustawy, jeżeli</w:t>
      </w:r>
    </w:p>
    <w:p w:rsidR="00704C94" w:rsidRPr="00532ADD" w:rsidRDefault="00704C94">
      <w:pPr>
        <w:spacing w:line="276" w:lineRule="auto"/>
        <w:jc w:val="both"/>
        <w:rPr>
          <w:lang w:val="pl-PL"/>
        </w:rPr>
        <w:sectPr w:rsidR="00704C94" w:rsidRPr="00532ADD">
          <w:pgSz w:w="11900" w:h="16840"/>
          <w:pgMar w:top="1600" w:right="1240" w:bottom="280" w:left="1300" w:header="708" w:footer="708" w:gutter="0"/>
          <w:cols w:space="708"/>
        </w:sectPr>
      </w:pPr>
    </w:p>
    <w:p w:rsidR="00704C94" w:rsidRPr="00532ADD" w:rsidRDefault="00704C94">
      <w:pPr>
        <w:pStyle w:val="BodyText"/>
        <w:spacing w:before="79" w:line="276" w:lineRule="auto"/>
        <w:ind w:left="115" w:right="160"/>
        <w:jc w:val="both"/>
        <w:rPr>
          <w:lang w:val="pl-PL"/>
        </w:rPr>
      </w:pPr>
      <w:r w:rsidRPr="00532ADD">
        <w:rPr>
          <w:lang w:val="pl-PL"/>
        </w:rPr>
        <w:t xml:space="preserve">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ED4C31">
        <w:rPr>
          <w:lang w:val="pl-PL"/>
        </w:rPr>
        <w:t xml:space="preserve">(t.j. Dz. U. z 2019 r. poz. 700 z późn. zm.). </w:t>
      </w:r>
    </w:p>
    <w:p w:rsidR="00704C94" w:rsidRPr="00532ADD" w:rsidRDefault="00704C94">
      <w:pPr>
        <w:pStyle w:val="BodyText"/>
        <w:rPr>
          <w:sz w:val="26"/>
          <w:lang w:val="pl-PL"/>
        </w:rPr>
      </w:pPr>
    </w:p>
    <w:p w:rsidR="00704C94" w:rsidRPr="00ED4C31" w:rsidRDefault="00704C94">
      <w:pPr>
        <w:pStyle w:val="Heading1"/>
        <w:numPr>
          <w:ilvl w:val="0"/>
          <w:numId w:val="25"/>
        </w:numPr>
        <w:tabs>
          <w:tab w:val="left" w:pos="481"/>
        </w:tabs>
        <w:ind w:left="480" w:hanging="364"/>
        <w:rPr>
          <w:lang w:val="pl-PL"/>
        </w:rPr>
      </w:pPr>
      <w:r w:rsidRPr="00ED4C31">
        <w:rPr>
          <w:lang w:val="pl-PL"/>
        </w:rPr>
        <w:t>SPOSÓB POROZUMIEWANIA SIĘ Z</w:t>
      </w:r>
      <w:r w:rsidRPr="00ED4C31">
        <w:rPr>
          <w:spacing w:val="9"/>
          <w:lang w:val="pl-PL"/>
        </w:rPr>
        <w:t xml:space="preserve"> </w:t>
      </w:r>
      <w:r w:rsidRPr="00ED4C31">
        <w:rPr>
          <w:lang w:val="pl-PL"/>
        </w:rPr>
        <w:t>ZAMAWIAJĄCYM</w:t>
      </w:r>
    </w:p>
    <w:p w:rsidR="00704C94" w:rsidRPr="00ED4C31" w:rsidRDefault="00704C94">
      <w:pPr>
        <w:pStyle w:val="BodyText"/>
        <w:spacing w:before="6"/>
        <w:rPr>
          <w:b/>
          <w:sz w:val="31"/>
          <w:lang w:val="pl-PL"/>
        </w:rPr>
      </w:pPr>
    </w:p>
    <w:p w:rsidR="00704C94" w:rsidRPr="00ED4C31" w:rsidRDefault="00704C94">
      <w:pPr>
        <w:pStyle w:val="ListParagraph"/>
        <w:numPr>
          <w:ilvl w:val="1"/>
          <w:numId w:val="18"/>
        </w:numPr>
        <w:tabs>
          <w:tab w:val="left" w:pos="668"/>
        </w:tabs>
        <w:spacing w:line="276" w:lineRule="auto"/>
        <w:ind w:right="168" w:firstLine="0"/>
        <w:jc w:val="left"/>
        <w:rPr>
          <w:color w:val="993300"/>
          <w:sz w:val="24"/>
          <w:lang w:val="pl-PL"/>
        </w:rPr>
      </w:pPr>
      <w:r w:rsidRPr="00532ADD">
        <w:rPr>
          <w:sz w:val="24"/>
          <w:lang w:val="pl-PL"/>
        </w:rPr>
        <w:t xml:space="preserve">Wyjaśnienia dotyczące </w:t>
      </w:r>
      <w:r w:rsidRPr="00D91A69">
        <w:rPr>
          <w:sz w:val="24"/>
          <w:lang w:val="pl-PL"/>
        </w:rPr>
        <w:t>Specyfikacji Istotnych Warunków Zamówienia udzielane będą</w:t>
      </w:r>
      <w:r>
        <w:rPr>
          <w:sz w:val="24"/>
          <w:lang w:val="pl-PL"/>
        </w:rPr>
        <w:t xml:space="preserve">   </w:t>
      </w:r>
      <w:r w:rsidRPr="00D91A69">
        <w:rPr>
          <w:sz w:val="24"/>
          <w:lang w:val="pl-PL"/>
        </w:rPr>
        <w:t xml:space="preserve"> z zachowaniem zasad określonych w Ustawie (art.</w:t>
      </w:r>
      <w:r w:rsidRPr="00D91A69">
        <w:rPr>
          <w:spacing w:val="-3"/>
          <w:sz w:val="24"/>
          <w:lang w:val="pl-PL"/>
        </w:rPr>
        <w:t xml:space="preserve"> </w:t>
      </w:r>
      <w:r w:rsidRPr="00D91A69">
        <w:rPr>
          <w:sz w:val="24"/>
          <w:lang w:val="pl-PL"/>
        </w:rPr>
        <w:t>38).</w:t>
      </w:r>
    </w:p>
    <w:p w:rsidR="00704C94" w:rsidRPr="00532ADD" w:rsidRDefault="00704C94">
      <w:pPr>
        <w:pStyle w:val="ListParagraph"/>
        <w:numPr>
          <w:ilvl w:val="1"/>
          <w:numId w:val="18"/>
        </w:numPr>
        <w:tabs>
          <w:tab w:val="left" w:pos="664"/>
        </w:tabs>
        <w:spacing w:line="276" w:lineRule="auto"/>
        <w:ind w:right="165" w:firstLine="0"/>
        <w:rPr>
          <w:sz w:val="24"/>
          <w:lang w:val="pl-PL"/>
        </w:rPr>
      </w:pPr>
      <w:r w:rsidRPr="00532ADD">
        <w:rPr>
          <w:sz w:val="24"/>
          <w:lang w:val="pl-PL"/>
        </w:rPr>
        <w:t>W niniejszym postępowaniu wszelkie oświadczenia, wnioski, zawiadomienia, wezwania oraz informacje Zamawiający i wykonawcy przekazują pisemnie, faksem, drogą elektroniczną.</w:t>
      </w:r>
    </w:p>
    <w:p w:rsidR="00704C94" w:rsidRPr="00532ADD" w:rsidRDefault="00704C94">
      <w:pPr>
        <w:pStyle w:val="ListParagraph"/>
        <w:numPr>
          <w:ilvl w:val="1"/>
          <w:numId w:val="18"/>
        </w:numPr>
        <w:tabs>
          <w:tab w:val="left" w:pos="712"/>
        </w:tabs>
        <w:spacing w:line="276" w:lineRule="auto"/>
        <w:ind w:right="161" w:firstLine="0"/>
        <w:rPr>
          <w:sz w:val="24"/>
          <w:lang w:val="pl-PL"/>
        </w:rPr>
      </w:pPr>
      <w:r w:rsidRPr="00532ADD">
        <w:rPr>
          <w:sz w:val="24"/>
          <w:lang w:val="pl-PL"/>
        </w:rPr>
        <w:t>Wybrany sposób przekazywania oświadczeń, wniosków, zawiadomień wezwań oraz informacji nie może ograniczać konkurencji; zawsze dopuszczalna jest forma pisemna, z zastrzeżeniem wyjątków przewidzianych w</w:t>
      </w:r>
      <w:r w:rsidRPr="00532ADD">
        <w:rPr>
          <w:spacing w:val="-7"/>
          <w:sz w:val="24"/>
          <w:lang w:val="pl-PL"/>
        </w:rPr>
        <w:t xml:space="preserve"> </w:t>
      </w:r>
      <w:r w:rsidRPr="00532ADD">
        <w:rPr>
          <w:sz w:val="24"/>
          <w:lang w:val="pl-PL"/>
        </w:rPr>
        <w:t>Ustawie.</w:t>
      </w:r>
    </w:p>
    <w:p w:rsidR="00704C94" w:rsidRPr="00532ADD" w:rsidRDefault="00704C94">
      <w:pPr>
        <w:pStyle w:val="Heading1"/>
        <w:numPr>
          <w:ilvl w:val="1"/>
          <w:numId w:val="18"/>
        </w:numPr>
        <w:tabs>
          <w:tab w:val="left" w:pos="601"/>
        </w:tabs>
        <w:ind w:left="600" w:hanging="484"/>
        <w:rPr>
          <w:sz w:val="22"/>
          <w:lang w:val="pl-PL"/>
        </w:rPr>
      </w:pPr>
      <w:r w:rsidRPr="00532ADD">
        <w:rPr>
          <w:lang w:val="pl-PL"/>
        </w:rPr>
        <w:t>Osobami uprawnionymi do kontaktowania się z Wykonawcami</w:t>
      </w:r>
      <w:r w:rsidRPr="00532ADD">
        <w:rPr>
          <w:spacing w:val="-4"/>
          <w:lang w:val="pl-PL"/>
        </w:rPr>
        <w:t xml:space="preserve"> </w:t>
      </w:r>
      <w:r w:rsidRPr="00532ADD">
        <w:rPr>
          <w:lang w:val="pl-PL"/>
        </w:rPr>
        <w:t>są:</w:t>
      </w:r>
    </w:p>
    <w:p w:rsidR="00704C94" w:rsidRPr="00532ADD" w:rsidRDefault="00704C94">
      <w:pPr>
        <w:pStyle w:val="ListParagraph"/>
        <w:numPr>
          <w:ilvl w:val="0"/>
          <w:numId w:val="17"/>
        </w:numPr>
        <w:tabs>
          <w:tab w:val="left" w:pos="380"/>
        </w:tabs>
        <w:spacing w:before="41"/>
        <w:ind w:firstLine="0"/>
        <w:jc w:val="left"/>
        <w:rPr>
          <w:sz w:val="24"/>
          <w:lang w:val="pl-PL"/>
        </w:rPr>
      </w:pPr>
      <w:r>
        <w:rPr>
          <w:sz w:val="24"/>
          <w:lang w:val="pl-PL"/>
        </w:rPr>
        <w:t>Paweł Kowalczyk</w:t>
      </w:r>
      <w:r w:rsidRPr="00532ADD">
        <w:rPr>
          <w:sz w:val="24"/>
          <w:lang w:val="pl-PL"/>
        </w:rPr>
        <w:t xml:space="preserve"> – Geodeta Powiatowy tel. </w:t>
      </w:r>
      <w:r>
        <w:rPr>
          <w:sz w:val="24"/>
          <w:lang w:val="pl-PL"/>
        </w:rPr>
        <w:t>504-753-181</w:t>
      </w:r>
      <w:r w:rsidRPr="00532ADD">
        <w:rPr>
          <w:sz w:val="24"/>
          <w:lang w:val="pl-PL"/>
        </w:rPr>
        <w:t>.</w:t>
      </w:r>
    </w:p>
    <w:p w:rsidR="00704C94" w:rsidRPr="00532ADD" w:rsidRDefault="00704C94">
      <w:pPr>
        <w:pStyle w:val="ListParagraph"/>
        <w:numPr>
          <w:ilvl w:val="0"/>
          <w:numId w:val="17"/>
        </w:numPr>
        <w:tabs>
          <w:tab w:val="left" w:pos="380"/>
        </w:tabs>
        <w:spacing w:before="41" w:line="276" w:lineRule="auto"/>
        <w:ind w:right="924" w:firstLine="0"/>
        <w:jc w:val="left"/>
        <w:rPr>
          <w:sz w:val="24"/>
          <w:lang w:val="pl-PL"/>
        </w:rPr>
      </w:pPr>
      <w:r>
        <w:rPr>
          <w:sz w:val="24"/>
          <w:lang w:val="pl-PL"/>
        </w:rPr>
        <w:t>Danuta Kwiecień</w:t>
      </w:r>
      <w:r w:rsidRPr="00532ADD">
        <w:rPr>
          <w:sz w:val="24"/>
          <w:lang w:val="pl-PL"/>
        </w:rPr>
        <w:t xml:space="preserve"> – </w:t>
      </w:r>
      <w:r>
        <w:rPr>
          <w:sz w:val="24"/>
          <w:lang w:val="pl-PL"/>
        </w:rPr>
        <w:t xml:space="preserve">Z-ca </w:t>
      </w:r>
      <w:r w:rsidRPr="00532ADD">
        <w:rPr>
          <w:sz w:val="24"/>
          <w:lang w:val="pl-PL"/>
        </w:rPr>
        <w:t>Kierownik</w:t>
      </w:r>
      <w:r>
        <w:rPr>
          <w:sz w:val="24"/>
          <w:lang w:val="pl-PL"/>
        </w:rPr>
        <w:t>a</w:t>
      </w:r>
      <w:r w:rsidRPr="00532ADD">
        <w:rPr>
          <w:sz w:val="24"/>
          <w:lang w:val="pl-PL"/>
        </w:rPr>
        <w:t xml:space="preserve"> </w:t>
      </w:r>
      <w:r>
        <w:rPr>
          <w:sz w:val="24"/>
          <w:lang w:val="pl-PL"/>
        </w:rPr>
        <w:t xml:space="preserve">Wydziału GKKiGN Starostwa Powiatowego </w:t>
      </w:r>
      <w:r w:rsidRPr="00532ADD">
        <w:rPr>
          <w:sz w:val="24"/>
          <w:lang w:val="pl-PL"/>
        </w:rPr>
        <w:t xml:space="preserve"> </w:t>
      </w:r>
      <w:r>
        <w:rPr>
          <w:sz w:val="24"/>
          <w:lang w:val="pl-PL"/>
        </w:rPr>
        <w:br/>
        <w:t xml:space="preserve">    </w:t>
      </w:r>
      <w:r w:rsidRPr="00532ADD">
        <w:rPr>
          <w:sz w:val="24"/>
          <w:lang w:val="pl-PL"/>
        </w:rPr>
        <w:t>w</w:t>
      </w:r>
      <w:r>
        <w:rPr>
          <w:sz w:val="24"/>
          <w:lang w:val="pl-PL"/>
        </w:rPr>
        <w:t xml:space="preserve">e Włoszczowie </w:t>
      </w:r>
      <w:r w:rsidRPr="00532ADD">
        <w:rPr>
          <w:sz w:val="24"/>
          <w:lang w:val="pl-PL"/>
        </w:rPr>
        <w:t xml:space="preserve">tel. </w:t>
      </w:r>
      <w:r>
        <w:rPr>
          <w:sz w:val="24"/>
          <w:lang w:val="pl-PL"/>
        </w:rPr>
        <w:t>504-753-136</w:t>
      </w:r>
      <w:r w:rsidRPr="00532ADD">
        <w:rPr>
          <w:sz w:val="24"/>
          <w:lang w:val="pl-PL"/>
        </w:rPr>
        <w:t>.</w:t>
      </w:r>
    </w:p>
    <w:p w:rsidR="00704C94" w:rsidRPr="00532ADD" w:rsidRDefault="00704C94" w:rsidP="00ED4C31">
      <w:pPr>
        <w:pStyle w:val="ListParagraph"/>
        <w:numPr>
          <w:ilvl w:val="0"/>
          <w:numId w:val="17"/>
        </w:numPr>
        <w:tabs>
          <w:tab w:val="left" w:pos="380"/>
        </w:tabs>
        <w:spacing w:before="41" w:line="276" w:lineRule="auto"/>
        <w:ind w:right="924" w:firstLine="0"/>
        <w:jc w:val="left"/>
        <w:rPr>
          <w:sz w:val="24"/>
          <w:lang w:val="pl-PL"/>
        </w:rPr>
      </w:pPr>
      <w:r>
        <w:rPr>
          <w:sz w:val="24"/>
          <w:lang w:val="pl-PL"/>
        </w:rPr>
        <w:t>Bożena Gładyś</w:t>
      </w:r>
      <w:r w:rsidRPr="00532ADD">
        <w:rPr>
          <w:sz w:val="24"/>
          <w:lang w:val="pl-PL"/>
        </w:rPr>
        <w:t xml:space="preserve"> – Inspektor w Wydziale </w:t>
      </w:r>
      <w:r>
        <w:rPr>
          <w:sz w:val="24"/>
          <w:lang w:val="pl-PL"/>
        </w:rPr>
        <w:t xml:space="preserve">GKKiGN Starostwa Powiatowego </w:t>
      </w:r>
      <w:r w:rsidRPr="00532ADD">
        <w:rPr>
          <w:sz w:val="24"/>
          <w:lang w:val="pl-PL"/>
        </w:rPr>
        <w:t xml:space="preserve"> </w:t>
      </w:r>
      <w:r>
        <w:rPr>
          <w:sz w:val="24"/>
          <w:lang w:val="pl-PL"/>
        </w:rPr>
        <w:br/>
        <w:t xml:space="preserve">    </w:t>
      </w:r>
      <w:r w:rsidRPr="00532ADD">
        <w:rPr>
          <w:sz w:val="24"/>
          <w:lang w:val="pl-PL"/>
        </w:rPr>
        <w:t>w</w:t>
      </w:r>
      <w:r>
        <w:rPr>
          <w:sz w:val="24"/>
          <w:lang w:val="pl-PL"/>
        </w:rPr>
        <w:t xml:space="preserve">e Włoszczowie </w:t>
      </w:r>
      <w:r w:rsidRPr="00532ADD">
        <w:rPr>
          <w:sz w:val="24"/>
          <w:lang w:val="pl-PL"/>
        </w:rPr>
        <w:t xml:space="preserve">tel. </w:t>
      </w:r>
      <w:r>
        <w:rPr>
          <w:sz w:val="24"/>
          <w:lang w:val="pl-PL"/>
        </w:rPr>
        <w:t>504-753-142</w:t>
      </w:r>
      <w:r w:rsidRPr="00532ADD">
        <w:rPr>
          <w:sz w:val="24"/>
          <w:lang w:val="pl-PL"/>
        </w:rPr>
        <w:t>.</w:t>
      </w:r>
    </w:p>
    <w:p w:rsidR="00704C94" w:rsidRPr="00532ADD" w:rsidRDefault="00704C94">
      <w:pPr>
        <w:pStyle w:val="BodyText"/>
        <w:spacing w:before="4"/>
        <w:rPr>
          <w:sz w:val="27"/>
          <w:lang w:val="pl-PL"/>
        </w:rPr>
      </w:pPr>
    </w:p>
    <w:p w:rsidR="00704C94" w:rsidRDefault="00704C94">
      <w:pPr>
        <w:pStyle w:val="Heading1"/>
        <w:numPr>
          <w:ilvl w:val="0"/>
          <w:numId w:val="25"/>
        </w:numPr>
        <w:tabs>
          <w:tab w:val="left" w:pos="481"/>
        </w:tabs>
        <w:ind w:left="480" w:hanging="364"/>
      </w:pPr>
      <w:r>
        <w:t>WYMAGANIA DOTYCZĄCE</w:t>
      </w:r>
      <w:r>
        <w:rPr>
          <w:spacing w:val="1"/>
        </w:rPr>
        <w:t xml:space="preserve"> </w:t>
      </w:r>
      <w:r>
        <w:t>WADIUM</w:t>
      </w:r>
    </w:p>
    <w:p w:rsidR="00704C94" w:rsidRDefault="00704C94">
      <w:pPr>
        <w:pStyle w:val="BodyText"/>
        <w:spacing w:before="6"/>
        <w:rPr>
          <w:b/>
          <w:sz w:val="31"/>
        </w:rPr>
      </w:pPr>
    </w:p>
    <w:p w:rsidR="00704C94" w:rsidRPr="00A01E18" w:rsidRDefault="00704C94">
      <w:pPr>
        <w:pStyle w:val="ListParagraph"/>
        <w:numPr>
          <w:ilvl w:val="1"/>
          <w:numId w:val="16"/>
        </w:numPr>
        <w:tabs>
          <w:tab w:val="left" w:pos="659"/>
        </w:tabs>
        <w:ind w:firstLine="0"/>
        <w:jc w:val="left"/>
        <w:rPr>
          <w:b/>
          <w:sz w:val="24"/>
          <w:lang w:val="pl-PL"/>
        </w:rPr>
      </w:pPr>
      <w:r w:rsidRPr="00DE4E3B">
        <w:rPr>
          <w:sz w:val="24"/>
          <w:lang w:val="pl-PL"/>
        </w:rPr>
        <w:t xml:space="preserve">Wykonawca zobowiązany jest </w:t>
      </w:r>
      <w:r w:rsidRPr="00DE4E3B">
        <w:rPr>
          <w:spacing w:val="-3"/>
          <w:sz w:val="24"/>
          <w:lang w:val="pl-PL"/>
        </w:rPr>
        <w:t xml:space="preserve">wnieść </w:t>
      </w:r>
      <w:r w:rsidRPr="00DE4E3B">
        <w:rPr>
          <w:sz w:val="24"/>
          <w:lang w:val="pl-PL"/>
        </w:rPr>
        <w:t xml:space="preserve">wadium w wysokości:  </w:t>
      </w:r>
      <w:r>
        <w:rPr>
          <w:b/>
          <w:sz w:val="24"/>
          <w:lang w:val="pl-PL"/>
        </w:rPr>
        <w:t>30</w:t>
      </w:r>
      <w:r w:rsidRPr="00DE4E3B">
        <w:rPr>
          <w:b/>
          <w:sz w:val="24"/>
          <w:lang w:val="pl-PL"/>
        </w:rPr>
        <w:t>00,00</w:t>
      </w:r>
      <w:r w:rsidRPr="00DE4E3B">
        <w:rPr>
          <w:spacing w:val="3"/>
          <w:sz w:val="24"/>
          <w:lang w:val="pl-PL"/>
        </w:rPr>
        <w:t xml:space="preserve"> </w:t>
      </w:r>
      <w:r w:rsidRPr="00A01E18">
        <w:rPr>
          <w:b/>
          <w:spacing w:val="-4"/>
          <w:sz w:val="24"/>
          <w:lang w:val="pl-PL"/>
        </w:rPr>
        <w:t>zł.</w:t>
      </w:r>
    </w:p>
    <w:p w:rsidR="00704C94" w:rsidRPr="0066538B" w:rsidRDefault="00704C94">
      <w:pPr>
        <w:pStyle w:val="ListParagraph"/>
        <w:numPr>
          <w:ilvl w:val="1"/>
          <w:numId w:val="16"/>
        </w:numPr>
        <w:tabs>
          <w:tab w:val="left" w:pos="683"/>
        </w:tabs>
        <w:spacing w:before="41" w:line="276" w:lineRule="auto"/>
        <w:ind w:right="166" w:firstLine="0"/>
        <w:rPr>
          <w:b/>
          <w:sz w:val="24"/>
          <w:lang w:val="pl-PL"/>
        </w:rPr>
      </w:pPr>
      <w:r w:rsidRPr="00532ADD">
        <w:rPr>
          <w:sz w:val="24"/>
          <w:lang w:val="pl-PL"/>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w:t>
      </w:r>
      <w:r w:rsidRPr="00532ADD">
        <w:rPr>
          <w:spacing w:val="-3"/>
          <w:sz w:val="24"/>
          <w:lang w:val="pl-PL"/>
        </w:rPr>
        <w:t xml:space="preserve">na </w:t>
      </w:r>
      <w:r w:rsidRPr="00532ADD">
        <w:rPr>
          <w:sz w:val="24"/>
          <w:lang w:val="pl-PL"/>
        </w:rPr>
        <w:t xml:space="preserve">rachunku bankowym Zamawiającego. </w:t>
      </w:r>
      <w:r w:rsidRPr="0066538B">
        <w:rPr>
          <w:b/>
          <w:sz w:val="24"/>
          <w:lang w:val="pl-PL"/>
        </w:rPr>
        <w:t>Zaleca się, aby kopię dowodu wniesienia wadium załączyć do</w:t>
      </w:r>
      <w:r w:rsidRPr="0066538B">
        <w:rPr>
          <w:b/>
          <w:spacing w:val="2"/>
          <w:sz w:val="24"/>
          <w:lang w:val="pl-PL"/>
        </w:rPr>
        <w:t xml:space="preserve"> </w:t>
      </w:r>
      <w:r w:rsidRPr="0066538B">
        <w:rPr>
          <w:b/>
          <w:sz w:val="24"/>
          <w:lang w:val="pl-PL"/>
        </w:rPr>
        <w:t>oferty.</w:t>
      </w:r>
    </w:p>
    <w:p w:rsidR="00704C94" w:rsidRPr="00532ADD" w:rsidRDefault="00704C94">
      <w:pPr>
        <w:pStyle w:val="ListParagraph"/>
        <w:numPr>
          <w:ilvl w:val="1"/>
          <w:numId w:val="16"/>
        </w:numPr>
        <w:tabs>
          <w:tab w:val="left" w:pos="659"/>
        </w:tabs>
        <w:spacing w:line="273" w:lineRule="exact"/>
        <w:ind w:firstLine="0"/>
        <w:jc w:val="left"/>
        <w:rPr>
          <w:sz w:val="24"/>
          <w:lang w:val="pl-PL"/>
        </w:rPr>
      </w:pPr>
      <w:r w:rsidRPr="00532ADD">
        <w:rPr>
          <w:sz w:val="24"/>
          <w:lang w:val="pl-PL"/>
        </w:rPr>
        <w:t>Wadium może być wnoszone w jednej lub kilku następujących</w:t>
      </w:r>
      <w:r w:rsidRPr="00532ADD">
        <w:rPr>
          <w:spacing w:val="-3"/>
          <w:sz w:val="24"/>
          <w:lang w:val="pl-PL"/>
        </w:rPr>
        <w:t xml:space="preserve"> </w:t>
      </w:r>
      <w:r w:rsidRPr="00532ADD">
        <w:rPr>
          <w:sz w:val="24"/>
          <w:lang w:val="pl-PL"/>
        </w:rPr>
        <w:t>formach:</w:t>
      </w:r>
    </w:p>
    <w:p w:rsidR="00704C94" w:rsidRPr="00532ADD" w:rsidRDefault="00704C94">
      <w:pPr>
        <w:pStyle w:val="BodyText"/>
        <w:spacing w:before="6"/>
        <w:rPr>
          <w:sz w:val="31"/>
          <w:lang w:val="pl-PL"/>
        </w:rPr>
      </w:pPr>
    </w:p>
    <w:p w:rsidR="00704C94" w:rsidRPr="00EB104D" w:rsidRDefault="00704C94" w:rsidP="00EB104D">
      <w:pPr>
        <w:pStyle w:val="ListParagraph"/>
        <w:numPr>
          <w:ilvl w:val="2"/>
          <w:numId w:val="16"/>
        </w:numPr>
        <w:tabs>
          <w:tab w:val="left" w:pos="836"/>
        </w:tabs>
        <w:jc w:val="left"/>
        <w:rPr>
          <w:sz w:val="24"/>
          <w:szCs w:val="24"/>
        </w:rPr>
      </w:pPr>
      <w:r w:rsidRPr="00EB104D">
        <w:rPr>
          <w:sz w:val="24"/>
          <w:szCs w:val="24"/>
        </w:rPr>
        <w:t>pieniądzu:</w:t>
      </w:r>
    </w:p>
    <w:p w:rsidR="00704C94" w:rsidRPr="00EB104D" w:rsidRDefault="00704C94" w:rsidP="0066538B">
      <w:pPr>
        <w:spacing w:line="276" w:lineRule="auto"/>
        <w:ind w:left="115" w:right="166"/>
        <w:jc w:val="both"/>
        <w:rPr>
          <w:bCs/>
          <w:color w:val="17365D"/>
          <w:sz w:val="24"/>
          <w:szCs w:val="24"/>
          <w:lang w:val="pl-PL"/>
        </w:rPr>
      </w:pPr>
      <w:r w:rsidRPr="00EB104D">
        <w:rPr>
          <w:sz w:val="24"/>
          <w:szCs w:val="24"/>
          <w:lang w:val="pl-PL"/>
        </w:rPr>
        <w:t>przelewem na rachunek bankowy Zamawiającego:</w:t>
      </w:r>
      <w:r w:rsidRPr="00EB104D">
        <w:rPr>
          <w:color w:val="000000"/>
          <w:sz w:val="24"/>
          <w:szCs w:val="24"/>
          <w:lang w:val="pl-PL"/>
        </w:rPr>
        <w:t xml:space="preserve"> </w:t>
      </w:r>
      <w:r w:rsidRPr="00EB104D">
        <w:rPr>
          <w:b/>
          <w:sz w:val="24"/>
          <w:szCs w:val="24"/>
          <w:lang w:val="pl-PL"/>
        </w:rPr>
        <w:t xml:space="preserve"> </w:t>
      </w:r>
      <w:r w:rsidRPr="00EB104D">
        <w:rPr>
          <w:sz w:val="24"/>
          <w:szCs w:val="24"/>
          <w:lang w:val="pl-PL"/>
        </w:rPr>
        <w:t xml:space="preserve">Bank Spółdzielczy we Włoszczowie </w:t>
      </w:r>
      <w:r>
        <w:rPr>
          <w:sz w:val="24"/>
          <w:szCs w:val="24"/>
          <w:lang w:val="pl-PL"/>
        </w:rPr>
        <w:br/>
      </w:r>
      <w:r w:rsidRPr="00EB104D">
        <w:rPr>
          <w:sz w:val="24"/>
          <w:szCs w:val="24"/>
          <w:lang w:val="pl-PL"/>
        </w:rPr>
        <w:t xml:space="preserve">Nr 25 8525 0002 0000 0011 5720 0019 z dopiskiem: Wadium w postępowaniu Znak:  GKN.272.14.2019.BG </w:t>
      </w:r>
      <w:r w:rsidRPr="00EB104D">
        <w:rPr>
          <w:color w:val="000000"/>
          <w:sz w:val="24"/>
          <w:szCs w:val="24"/>
          <w:lang w:val="pl-PL"/>
        </w:rPr>
        <w:t>pn</w:t>
      </w:r>
      <w:r w:rsidRPr="00EB104D">
        <w:rPr>
          <w:sz w:val="24"/>
          <w:szCs w:val="24"/>
          <w:lang w:val="pl-PL"/>
        </w:rPr>
        <w:t>:  „</w:t>
      </w:r>
      <w:r w:rsidRPr="00EB104D">
        <w:rPr>
          <w:b/>
          <w:sz w:val="24"/>
          <w:szCs w:val="24"/>
          <w:lang w:val="pl-PL"/>
        </w:rPr>
        <w:t>Modernizacja szczegółowej osnowy wysokościowej (3 klasy) na terenie POWIATU WŁOSZCZOWSKIEGO - ETAP II - REALIZACJA PROJEKTU</w:t>
      </w:r>
      <w:r>
        <w:rPr>
          <w:b/>
          <w:sz w:val="24"/>
          <w:szCs w:val="24"/>
          <w:lang w:val="pl-PL"/>
        </w:rPr>
        <w:t xml:space="preserve"> TECHNICZNEGO </w:t>
      </w:r>
      <w:r w:rsidRPr="00EB104D">
        <w:rPr>
          <w:b/>
          <w:sz w:val="24"/>
          <w:szCs w:val="24"/>
          <w:lang w:val="pl-PL"/>
        </w:rPr>
        <w:t>MODERNIZACJI</w:t>
      </w:r>
      <w:r w:rsidRPr="00EB104D">
        <w:rPr>
          <w:sz w:val="24"/>
          <w:szCs w:val="24"/>
          <w:lang w:val="pl-PL"/>
        </w:rPr>
        <w:t>”.</w:t>
      </w:r>
    </w:p>
    <w:p w:rsidR="00704C94" w:rsidRPr="00EB104D" w:rsidRDefault="00704C94" w:rsidP="00EB104D">
      <w:pPr>
        <w:pStyle w:val="BodyText"/>
        <w:ind w:left="115"/>
        <w:rPr>
          <w:lang w:val="pl-PL"/>
        </w:rPr>
      </w:pPr>
    </w:p>
    <w:p w:rsidR="00704C94" w:rsidRPr="00532ADD" w:rsidRDefault="00704C94" w:rsidP="0066538B">
      <w:pPr>
        <w:pStyle w:val="ListParagraph"/>
        <w:numPr>
          <w:ilvl w:val="2"/>
          <w:numId w:val="16"/>
        </w:numPr>
        <w:tabs>
          <w:tab w:val="left" w:pos="836"/>
        </w:tabs>
        <w:spacing w:line="276" w:lineRule="auto"/>
        <w:ind w:right="766"/>
        <w:rPr>
          <w:sz w:val="24"/>
          <w:lang w:val="pl-PL"/>
        </w:rPr>
      </w:pPr>
      <w:r w:rsidRPr="00EB104D">
        <w:rPr>
          <w:sz w:val="24"/>
          <w:szCs w:val="24"/>
          <w:lang w:val="pl-PL"/>
        </w:rPr>
        <w:t>poręczeniach bankowych lub poręczeniach spółdzielczej kasy</w:t>
      </w:r>
      <w:r w:rsidRPr="00EB104D">
        <w:rPr>
          <w:spacing w:val="-33"/>
          <w:sz w:val="24"/>
          <w:szCs w:val="24"/>
          <w:lang w:val="pl-PL"/>
        </w:rPr>
        <w:t xml:space="preserve"> </w:t>
      </w:r>
      <w:r w:rsidRPr="00EB104D">
        <w:rPr>
          <w:sz w:val="24"/>
          <w:szCs w:val="24"/>
          <w:lang w:val="pl-PL"/>
        </w:rPr>
        <w:t>oszczędnościowo</w:t>
      </w:r>
      <w:r w:rsidRPr="00532ADD">
        <w:rPr>
          <w:sz w:val="24"/>
          <w:lang w:val="pl-PL"/>
        </w:rPr>
        <w:t>- kredytowej, z tym że poręczenie kasy jest zawsze poręczeniem</w:t>
      </w:r>
      <w:r w:rsidRPr="00532ADD">
        <w:rPr>
          <w:spacing w:val="-7"/>
          <w:sz w:val="24"/>
          <w:lang w:val="pl-PL"/>
        </w:rPr>
        <w:t xml:space="preserve"> </w:t>
      </w:r>
      <w:r w:rsidRPr="00532ADD">
        <w:rPr>
          <w:sz w:val="24"/>
          <w:lang w:val="pl-PL"/>
        </w:rPr>
        <w:t>pieniężnym;</w:t>
      </w:r>
    </w:p>
    <w:p w:rsidR="00704C94" w:rsidRDefault="00704C94">
      <w:pPr>
        <w:pStyle w:val="ListParagraph"/>
        <w:numPr>
          <w:ilvl w:val="2"/>
          <w:numId w:val="16"/>
        </w:numPr>
        <w:tabs>
          <w:tab w:val="left" w:pos="836"/>
        </w:tabs>
        <w:spacing w:line="275" w:lineRule="exact"/>
        <w:jc w:val="left"/>
        <w:rPr>
          <w:sz w:val="24"/>
        </w:rPr>
      </w:pPr>
      <w:r>
        <w:rPr>
          <w:sz w:val="24"/>
        </w:rPr>
        <w:t>gwarancjach</w:t>
      </w:r>
      <w:r>
        <w:rPr>
          <w:spacing w:val="-4"/>
          <w:sz w:val="24"/>
        </w:rPr>
        <w:t xml:space="preserve"> </w:t>
      </w:r>
      <w:r>
        <w:rPr>
          <w:sz w:val="24"/>
        </w:rPr>
        <w:t>bankowych;</w:t>
      </w:r>
    </w:p>
    <w:p w:rsidR="00704C94" w:rsidRDefault="00704C94">
      <w:pPr>
        <w:pStyle w:val="ListParagraph"/>
        <w:numPr>
          <w:ilvl w:val="2"/>
          <w:numId w:val="16"/>
        </w:numPr>
        <w:tabs>
          <w:tab w:val="left" w:pos="836"/>
        </w:tabs>
        <w:spacing w:before="41"/>
        <w:jc w:val="left"/>
        <w:rPr>
          <w:sz w:val="24"/>
        </w:rPr>
      </w:pPr>
      <w:r>
        <w:rPr>
          <w:sz w:val="24"/>
        </w:rPr>
        <w:t>gwarancjach</w:t>
      </w:r>
      <w:r>
        <w:rPr>
          <w:spacing w:val="-4"/>
          <w:sz w:val="24"/>
        </w:rPr>
        <w:t xml:space="preserve"> </w:t>
      </w:r>
      <w:r>
        <w:rPr>
          <w:sz w:val="24"/>
        </w:rPr>
        <w:t>ubezpieczeniowych;</w:t>
      </w:r>
    </w:p>
    <w:p w:rsidR="00704C94" w:rsidRDefault="00704C94">
      <w:pPr>
        <w:rPr>
          <w:sz w:val="24"/>
        </w:rPr>
        <w:sectPr w:rsidR="00704C94">
          <w:pgSz w:w="11900" w:h="16840"/>
          <w:pgMar w:top="1340" w:right="1240" w:bottom="280" w:left="1300" w:header="708" w:footer="708" w:gutter="0"/>
          <w:cols w:space="708"/>
        </w:sectPr>
      </w:pPr>
    </w:p>
    <w:p w:rsidR="00704C94" w:rsidRPr="00532ADD" w:rsidRDefault="00704C94">
      <w:pPr>
        <w:pStyle w:val="ListParagraph"/>
        <w:numPr>
          <w:ilvl w:val="2"/>
          <w:numId w:val="16"/>
        </w:numPr>
        <w:tabs>
          <w:tab w:val="left" w:pos="836"/>
        </w:tabs>
        <w:spacing w:before="79" w:line="278" w:lineRule="auto"/>
        <w:ind w:right="697"/>
        <w:jc w:val="left"/>
        <w:rPr>
          <w:sz w:val="24"/>
          <w:lang w:val="pl-PL"/>
        </w:rPr>
      </w:pPr>
      <w:r w:rsidRPr="00532ADD">
        <w:rPr>
          <w:sz w:val="24"/>
          <w:lang w:val="pl-PL"/>
        </w:rPr>
        <w:t>poręczeniach udzielanych przez podmioty, o których mowa w art. 6b ust. 5 pkt. 2 ustawy z dnia 9 listopada 2000 r. o utworzeniu Polskiej Agencji Rozwoju Przedsiębiorczości.</w:t>
      </w:r>
    </w:p>
    <w:p w:rsidR="00704C94" w:rsidRPr="00532ADD" w:rsidRDefault="00704C94">
      <w:pPr>
        <w:pStyle w:val="BodyText"/>
        <w:spacing w:before="1"/>
        <w:rPr>
          <w:sz w:val="27"/>
          <w:lang w:val="pl-PL"/>
        </w:rPr>
      </w:pPr>
    </w:p>
    <w:p w:rsidR="00704C94" w:rsidRPr="00532ADD" w:rsidRDefault="00704C94">
      <w:pPr>
        <w:pStyle w:val="ListParagraph"/>
        <w:numPr>
          <w:ilvl w:val="1"/>
          <w:numId w:val="16"/>
        </w:numPr>
        <w:tabs>
          <w:tab w:val="left" w:pos="659"/>
        </w:tabs>
        <w:ind w:firstLine="0"/>
        <w:jc w:val="left"/>
        <w:rPr>
          <w:sz w:val="24"/>
          <w:lang w:val="pl-PL"/>
        </w:rPr>
      </w:pPr>
      <w:r w:rsidRPr="00532ADD">
        <w:rPr>
          <w:sz w:val="24"/>
          <w:lang w:val="pl-PL"/>
        </w:rPr>
        <w:t xml:space="preserve">Zwrot lub zatrzymanie wadium następuje </w:t>
      </w:r>
      <w:r w:rsidRPr="00532ADD">
        <w:rPr>
          <w:spacing w:val="-3"/>
          <w:sz w:val="24"/>
          <w:lang w:val="pl-PL"/>
        </w:rPr>
        <w:t xml:space="preserve">na </w:t>
      </w:r>
      <w:r w:rsidRPr="00532ADD">
        <w:rPr>
          <w:sz w:val="24"/>
          <w:lang w:val="pl-PL"/>
        </w:rPr>
        <w:t>zasadach określonych w art. 46</w:t>
      </w:r>
      <w:r w:rsidRPr="00532ADD">
        <w:rPr>
          <w:spacing w:val="3"/>
          <w:sz w:val="24"/>
          <w:lang w:val="pl-PL"/>
        </w:rPr>
        <w:t xml:space="preserve"> </w:t>
      </w:r>
      <w:r w:rsidRPr="00532ADD">
        <w:rPr>
          <w:spacing w:val="-3"/>
          <w:sz w:val="24"/>
          <w:lang w:val="pl-PL"/>
        </w:rPr>
        <w:t>Ustawy.</w:t>
      </w:r>
    </w:p>
    <w:p w:rsidR="00704C94" w:rsidRPr="00532ADD" w:rsidRDefault="00704C94">
      <w:pPr>
        <w:pStyle w:val="ListParagraph"/>
        <w:numPr>
          <w:ilvl w:val="1"/>
          <w:numId w:val="16"/>
        </w:numPr>
        <w:tabs>
          <w:tab w:val="left" w:pos="673"/>
        </w:tabs>
        <w:spacing w:before="41" w:line="276" w:lineRule="auto"/>
        <w:ind w:right="176" w:firstLine="0"/>
        <w:jc w:val="left"/>
        <w:rPr>
          <w:sz w:val="24"/>
          <w:lang w:val="pl-PL"/>
        </w:rPr>
      </w:pPr>
      <w:r w:rsidRPr="00532ADD">
        <w:rPr>
          <w:sz w:val="24"/>
          <w:lang w:val="pl-PL"/>
        </w:rPr>
        <w:t>Wadium wnoszone w innej niż pieniądz formie musi posiadać ważność co najmniej do końca terminu związania wykonawcy złożoną przez niego</w:t>
      </w:r>
      <w:r w:rsidRPr="00532ADD">
        <w:rPr>
          <w:spacing w:val="-3"/>
          <w:sz w:val="24"/>
          <w:lang w:val="pl-PL"/>
        </w:rPr>
        <w:t xml:space="preserve"> </w:t>
      </w:r>
      <w:r w:rsidRPr="00532ADD">
        <w:rPr>
          <w:sz w:val="24"/>
          <w:lang w:val="pl-PL"/>
        </w:rPr>
        <w:t>ofertą.</w:t>
      </w:r>
    </w:p>
    <w:p w:rsidR="00704C94" w:rsidRPr="00532ADD" w:rsidRDefault="00704C94">
      <w:pPr>
        <w:pStyle w:val="ListParagraph"/>
        <w:numPr>
          <w:ilvl w:val="1"/>
          <w:numId w:val="16"/>
        </w:numPr>
        <w:tabs>
          <w:tab w:val="left" w:pos="669"/>
        </w:tabs>
        <w:spacing w:line="276" w:lineRule="auto"/>
        <w:ind w:right="157" w:firstLine="0"/>
        <w:jc w:val="left"/>
        <w:rPr>
          <w:sz w:val="24"/>
          <w:lang w:val="pl-PL"/>
        </w:rPr>
      </w:pPr>
      <w:r w:rsidRPr="00532ADD">
        <w:rPr>
          <w:sz w:val="24"/>
          <w:lang w:val="pl-PL"/>
        </w:rPr>
        <w:t>W przypadku wniesienia wadium w innej formie niż pieniądz należy załączyć do oferty odpowiedni dokument, nie spięty w całość z</w:t>
      </w:r>
      <w:r w:rsidRPr="00532ADD">
        <w:rPr>
          <w:spacing w:val="-6"/>
          <w:sz w:val="24"/>
          <w:lang w:val="pl-PL"/>
        </w:rPr>
        <w:t xml:space="preserve"> </w:t>
      </w:r>
      <w:r w:rsidRPr="00532ADD">
        <w:rPr>
          <w:sz w:val="24"/>
          <w:lang w:val="pl-PL"/>
        </w:rPr>
        <w:t>ofertą.</w:t>
      </w:r>
    </w:p>
    <w:p w:rsidR="00704C94" w:rsidRPr="00532ADD" w:rsidRDefault="00704C94">
      <w:pPr>
        <w:pStyle w:val="BodyText"/>
        <w:rPr>
          <w:sz w:val="26"/>
          <w:lang w:val="pl-PL"/>
        </w:rPr>
      </w:pPr>
    </w:p>
    <w:p w:rsidR="00704C94" w:rsidRPr="00532ADD" w:rsidRDefault="00704C94">
      <w:pPr>
        <w:pStyle w:val="BodyText"/>
        <w:spacing w:before="3"/>
        <w:rPr>
          <w:sz w:val="29"/>
          <w:lang w:val="pl-PL"/>
        </w:rPr>
      </w:pPr>
    </w:p>
    <w:p w:rsidR="00704C94" w:rsidRPr="00532ADD" w:rsidRDefault="00704C94">
      <w:pPr>
        <w:pStyle w:val="Heading1"/>
        <w:numPr>
          <w:ilvl w:val="0"/>
          <w:numId w:val="25"/>
        </w:numPr>
        <w:tabs>
          <w:tab w:val="left" w:pos="481"/>
        </w:tabs>
        <w:ind w:left="480" w:hanging="364"/>
        <w:rPr>
          <w:lang w:val="pl-PL"/>
        </w:rPr>
      </w:pPr>
      <w:r w:rsidRPr="00532ADD">
        <w:rPr>
          <w:lang w:val="pl-PL"/>
        </w:rPr>
        <w:t>TERMIN ZWIĄZANIA OFERTĄ I TERMIN OTWARCIA</w:t>
      </w:r>
      <w:r w:rsidRPr="00532ADD">
        <w:rPr>
          <w:spacing w:val="4"/>
          <w:lang w:val="pl-PL"/>
        </w:rPr>
        <w:t xml:space="preserve"> </w:t>
      </w:r>
      <w:r w:rsidRPr="00532ADD">
        <w:rPr>
          <w:lang w:val="pl-PL"/>
        </w:rPr>
        <w:t>OFERT</w:t>
      </w:r>
    </w:p>
    <w:p w:rsidR="00704C94" w:rsidRPr="00532ADD" w:rsidRDefault="00704C94">
      <w:pPr>
        <w:pStyle w:val="BodyText"/>
        <w:spacing w:before="1"/>
        <w:rPr>
          <w:b/>
          <w:sz w:val="31"/>
          <w:lang w:val="pl-PL"/>
        </w:rPr>
      </w:pPr>
    </w:p>
    <w:p w:rsidR="00704C94" w:rsidRPr="00532ADD" w:rsidRDefault="00704C94">
      <w:pPr>
        <w:pStyle w:val="ListParagraph"/>
        <w:numPr>
          <w:ilvl w:val="1"/>
          <w:numId w:val="15"/>
        </w:numPr>
        <w:tabs>
          <w:tab w:val="left" w:pos="659"/>
        </w:tabs>
        <w:spacing w:before="1"/>
        <w:ind w:firstLine="0"/>
        <w:jc w:val="left"/>
        <w:rPr>
          <w:sz w:val="24"/>
          <w:lang w:val="pl-PL"/>
        </w:rPr>
      </w:pPr>
      <w:r w:rsidRPr="00532ADD">
        <w:rPr>
          <w:sz w:val="24"/>
          <w:lang w:val="pl-PL"/>
        </w:rPr>
        <w:t>Wykonawca pozostaje związany ofertą przez okres 30</w:t>
      </w:r>
      <w:r w:rsidRPr="00532ADD">
        <w:rPr>
          <w:spacing w:val="-6"/>
          <w:sz w:val="24"/>
          <w:lang w:val="pl-PL"/>
        </w:rPr>
        <w:t xml:space="preserve"> </w:t>
      </w:r>
      <w:r w:rsidRPr="00532ADD">
        <w:rPr>
          <w:spacing w:val="-3"/>
          <w:sz w:val="24"/>
          <w:lang w:val="pl-PL"/>
        </w:rPr>
        <w:t>dni.</w:t>
      </w:r>
    </w:p>
    <w:p w:rsidR="00704C94" w:rsidRPr="00532ADD" w:rsidRDefault="00704C94">
      <w:pPr>
        <w:pStyle w:val="ListParagraph"/>
        <w:numPr>
          <w:ilvl w:val="1"/>
          <w:numId w:val="15"/>
        </w:numPr>
        <w:tabs>
          <w:tab w:val="left" w:pos="659"/>
        </w:tabs>
        <w:spacing w:before="40"/>
        <w:ind w:firstLine="0"/>
        <w:jc w:val="left"/>
        <w:rPr>
          <w:sz w:val="24"/>
          <w:lang w:val="pl-PL"/>
        </w:rPr>
      </w:pPr>
      <w:r w:rsidRPr="00532ADD">
        <w:rPr>
          <w:sz w:val="24"/>
          <w:lang w:val="pl-PL"/>
        </w:rPr>
        <w:t>Bieg terminu związania ofertą rozpoczyna się wraz z dniem otwarcia</w:t>
      </w:r>
      <w:r w:rsidRPr="00532ADD">
        <w:rPr>
          <w:spacing w:val="-7"/>
          <w:sz w:val="24"/>
          <w:lang w:val="pl-PL"/>
        </w:rPr>
        <w:t xml:space="preserve"> </w:t>
      </w:r>
      <w:r w:rsidRPr="00532ADD">
        <w:rPr>
          <w:sz w:val="24"/>
          <w:lang w:val="pl-PL"/>
        </w:rPr>
        <w:t>ofert.</w:t>
      </w:r>
    </w:p>
    <w:p w:rsidR="00704C94" w:rsidRPr="00532ADD" w:rsidRDefault="00704C94">
      <w:pPr>
        <w:pStyle w:val="ListParagraph"/>
        <w:numPr>
          <w:ilvl w:val="1"/>
          <w:numId w:val="15"/>
        </w:numPr>
        <w:tabs>
          <w:tab w:val="left" w:pos="664"/>
        </w:tabs>
        <w:spacing w:before="41" w:line="276" w:lineRule="auto"/>
        <w:ind w:right="172" w:firstLine="0"/>
        <w:rPr>
          <w:sz w:val="24"/>
          <w:lang w:val="pl-PL"/>
        </w:rPr>
      </w:pPr>
      <w:r w:rsidRPr="00532ADD">
        <w:rPr>
          <w:spacing w:val="-4"/>
          <w:sz w:val="24"/>
          <w:lang w:val="pl-PL"/>
        </w:rPr>
        <w:t xml:space="preserve">Co </w:t>
      </w:r>
      <w:r w:rsidRPr="00532ADD">
        <w:rPr>
          <w:sz w:val="24"/>
          <w:lang w:val="pl-PL"/>
        </w:rPr>
        <w:t xml:space="preserve">najmniej </w:t>
      </w:r>
      <w:r w:rsidRPr="00532ADD">
        <w:rPr>
          <w:spacing w:val="-3"/>
          <w:sz w:val="24"/>
          <w:lang w:val="pl-PL"/>
        </w:rPr>
        <w:t xml:space="preserve">na </w:t>
      </w:r>
      <w:r w:rsidRPr="00532ADD">
        <w:rPr>
          <w:sz w:val="24"/>
          <w:lang w:val="pl-PL"/>
        </w:rPr>
        <w:t xml:space="preserve">3 dni przed upływem terminu związania ofertą Zamawiający </w:t>
      </w:r>
      <w:r w:rsidRPr="00532ADD">
        <w:rPr>
          <w:spacing w:val="-4"/>
          <w:sz w:val="24"/>
          <w:lang w:val="pl-PL"/>
        </w:rPr>
        <w:t xml:space="preserve">może </w:t>
      </w:r>
      <w:r w:rsidRPr="00532ADD">
        <w:rPr>
          <w:sz w:val="24"/>
          <w:lang w:val="pl-PL"/>
        </w:rPr>
        <w:t xml:space="preserve">tylko raz zwrócić się do wykonawców o wyrażenie zgody </w:t>
      </w:r>
      <w:r w:rsidRPr="00532ADD">
        <w:rPr>
          <w:spacing w:val="-3"/>
          <w:sz w:val="24"/>
          <w:lang w:val="pl-PL"/>
        </w:rPr>
        <w:t xml:space="preserve">na </w:t>
      </w:r>
      <w:r w:rsidRPr="00532ADD">
        <w:rPr>
          <w:sz w:val="24"/>
          <w:lang w:val="pl-PL"/>
        </w:rPr>
        <w:t>przedłużenie tego terminu o oznaczony okres, nie dłuższy jednak niż 60</w:t>
      </w:r>
      <w:r w:rsidRPr="00532ADD">
        <w:rPr>
          <w:spacing w:val="-1"/>
          <w:sz w:val="24"/>
          <w:lang w:val="pl-PL"/>
        </w:rPr>
        <w:t xml:space="preserve"> </w:t>
      </w:r>
      <w:r w:rsidRPr="00532ADD">
        <w:rPr>
          <w:spacing w:val="-3"/>
          <w:sz w:val="24"/>
          <w:lang w:val="pl-PL"/>
        </w:rPr>
        <w:t>dni.</w:t>
      </w:r>
    </w:p>
    <w:p w:rsidR="00704C94" w:rsidRPr="00532ADD" w:rsidRDefault="00704C94">
      <w:pPr>
        <w:pStyle w:val="ListParagraph"/>
        <w:numPr>
          <w:ilvl w:val="1"/>
          <w:numId w:val="15"/>
        </w:numPr>
        <w:tabs>
          <w:tab w:val="left" w:pos="765"/>
        </w:tabs>
        <w:spacing w:before="3" w:line="276" w:lineRule="auto"/>
        <w:ind w:right="163" w:firstLine="0"/>
        <w:rPr>
          <w:sz w:val="24"/>
          <w:lang w:val="pl-PL"/>
        </w:rPr>
      </w:pPr>
      <w:r w:rsidRPr="00532ADD">
        <w:rPr>
          <w:sz w:val="24"/>
          <w:lang w:val="pl-PL"/>
        </w:rPr>
        <w:t xml:space="preserve">Przedłużenie terminu związania ofertą jest dopuszczalne tylko z jednoczesnym przedłużeniem okresu ważności wadium albo, jeżeli nie jest to możliwe, z wniesieniem nowego wadium </w:t>
      </w:r>
      <w:r w:rsidRPr="00532ADD">
        <w:rPr>
          <w:spacing w:val="-3"/>
          <w:sz w:val="24"/>
          <w:lang w:val="pl-PL"/>
        </w:rPr>
        <w:t xml:space="preserve">na </w:t>
      </w:r>
      <w:r w:rsidRPr="00532ADD">
        <w:rPr>
          <w:sz w:val="24"/>
          <w:lang w:val="pl-PL"/>
        </w:rPr>
        <w:t xml:space="preserve">przedłużony okres związania ofertą. Jeżeli przedłużenie terminu związania ofertą dokonywane jest po wyborze oferty najkorzystniejszej, obowiązek wniesienia nowego wadium lub </w:t>
      </w:r>
      <w:r w:rsidRPr="00532ADD">
        <w:rPr>
          <w:spacing w:val="-3"/>
          <w:sz w:val="24"/>
          <w:lang w:val="pl-PL"/>
        </w:rPr>
        <w:t xml:space="preserve">jego </w:t>
      </w:r>
      <w:r w:rsidRPr="00532ADD">
        <w:rPr>
          <w:sz w:val="24"/>
          <w:lang w:val="pl-PL"/>
        </w:rPr>
        <w:t>przedłużenia dotyczy jedynie wykonawcy,  którego oferta została wybrana jako</w:t>
      </w:r>
      <w:r w:rsidRPr="00532ADD">
        <w:rPr>
          <w:spacing w:val="13"/>
          <w:sz w:val="24"/>
          <w:lang w:val="pl-PL"/>
        </w:rPr>
        <w:t xml:space="preserve"> </w:t>
      </w:r>
      <w:r w:rsidRPr="00532ADD">
        <w:rPr>
          <w:sz w:val="24"/>
          <w:lang w:val="pl-PL"/>
        </w:rPr>
        <w:t>najkorzystniejsza.</w:t>
      </w:r>
    </w:p>
    <w:p w:rsidR="00704C94" w:rsidRPr="00532ADD" w:rsidRDefault="00704C94">
      <w:pPr>
        <w:pStyle w:val="BodyText"/>
        <w:rPr>
          <w:sz w:val="26"/>
          <w:lang w:val="pl-PL"/>
        </w:rPr>
      </w:pPr>
    </w:p>
    <w:p w:rsidR="00704C94" w:rsidRPr="00532ADD" w:rsidRDefault="00704C94">
      <w:pPr>
        <w:pStyle w:val="BodyText"/>
        <w:spacing w:before="3"/>
        <w:rPr>
          <w:sz w:val="29"/>
          <w:lang w:val="pl-PL"/>
        </w:rPr>
      </w:pPr>
    </w:p>
    <w:p w:rsidR="00704C94" w:rsidRDefault="00704C94">
      <w:pPr>
        <w:pStyle w:val="Heading1"/>
        <w:numPr>
          <w:ilvl w:val="0"/>
          <w:numId w:val="25"/>
        </w:numPr>
        <w:tabs>
          <w:tab w:val="left" w:pos="481"/>
        </w:tabs>
        <w:ind w:left="480" w:hanging="364"/>
      </w:pPr>
      <w:r>
        <w:t>OPIS SPOSOBU PRZYGOTOWYWANIA</w:t>
      </w:r>
      <w:r>
        <w:rPr>
          <w:spacing w:val="5"/>
        </w:rPr>
        <w:t xml:space="preserve"> </w:t>
      </w:r>
      <w:r>
        <w:t>OFERT</w:t>
      </w:r>
    </w:p>
    <w:p w:rsidR="00704C94" w:rsidRDefault="00704C94">
      <w:pPr>
        <w:pStyle w:val="BodyText"/>
        <w:spacing w:before="1"/>
        <w:rPr>
          <w:b/>
          <w:sz w:val="31"/>
        </w:rPr>
      </w:pPr>
    </w:p>
    <w:p w:rsidR="00704C94" w:rsidRPr="00532ADD" w:rsidRDefault="00704C94">
      <w:pPr>
        <w:pStyle w:val="ListParagraph"/>
        <w:numPr>
          <w:ilvl w:val="1"/>
          <w:numId w:val="14"/>
        </w:numPr>
        <w:tabs>
          <w:tab w:val="left" w:pos="659"/>
        </w:tabs>
        <w:ind w:firstLine="0"/>
        <w:jc w:val="left"/>
        <w:rPr>
          <w:sz w:val="24"/>
          <w:lang w:val="pl-PL"/>
        </w:rPr>
      </w:pPr>
      <w:r w:rsidRPr="00532ADD">
        <w:rPr>
          <w:sz w:val="24"/>
          <w:lang w:val="pl-PL"/>
        </w:rPr>
        <w:t xml:space="preserve">Wykonawca może złożyć tylko </w:t>
      </w:r>
      <w:r w:rsidRPr="00532ADD">
        <w:rPr>
          <w:spacing w:val="-3"/>
          <w:sz w:val="24"/>
          <w:lang w:val="pl-PL"/>
        </w:rPr>
        <w:t>jedną</w:t>
      </w:r>
      <w:r w:rsidRPr="00532ADD">
        <w:rPr>
          <w:spacing w:val="18"/>
          <w:sz w:val="24"/>
          <w:lang w:val="pl-PL"/>
        </w:rPr>
        <w:t xml:space="preserve"> </w:t>
      </w:r>
      <w:r w:rsidRPr="00532ADD">
        <w:rPr>
          <w:sz w:val="24"/>
          <w:lang w:val="pl-PL"/>
        </w:rPr>
        <w:t>ofertę.</w:t>
      </w:r>
    </w:p>
    <w:p w:rsidR="00704C94" w:rsidRPr="00532ADD" w:rsidRDefault="00704C94">
      <w:pPr>
        <w:pStyle w:val="ListParagraph"/>
        <w:numPr>
          <w:ilvl w:val="1"/>
          <w:numId w:val="14"/>
        </w:numPr>
        <w:tabs>
          <w:tab w:val="left" w:pos="678"/>
        </w:tabs>
        <w:spacing w:before="41" w:line="276" w:lineRule="auto"/>
        <w:ind w:right="165" w:firstLine="0"/>
        <w:rPr>
          <w:sz w:val="24"/>
          <w:lang w:val="pl-PL"/>
        </w:rPr>
      </w:pPr>
      <w:r w:rsidRPr="00532ADD">
        <w:rPr>
          <w:sz w:val="24"/>
          <w:lang w:val="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w:t>
      </w:r>
      <w:r w:rsidRPr="00532ADD">
        <w:rPr>
          <w:spacing w:val="-1"/>
          <w:sz w:val="24"/>
          <w:lang w:val="pl-PL"/>
        </w:rPr>
        <w:t xml:space="preserve"> </w:t>
      </w:r>
      <w:r w:rsidRPr="00532ADD">
        <w:rPr>
          <w:sz w:val="24"/>
          <w:lang w:val="pl-PL"/>
        </w:rPr>
        <w:t>wykonawców.</w:t>
      </w:r>
    </w:p>
    <w:p w:rsidR="00704C94" w:rsidRPr="00532ADD" w:rsidRDefault="00704C94">
      <w:pPr>
        <w:pStyle w:val="ListParagraph"/>
        <w:numPr>
          <w:ilvl w:val="1"/>
          <w:numId w:val="14"/>
        </w:numPr>
        <w:tabs>
          <w:tab w:val="left" w:pos="659"/>
        </w:tabs>
        <w:spacing w:before="1"/>
        <w:ind w:firstLine="0"/>
        <w:jc w:val="left"/>
        <w:rPr>
          <w:sz w:val="24"/>
          <w:lang w:val="pl-PL"/>
        </w:rPr>
      </w:pPr>
      <w:r w:rsidRPr="00532ADD">
        <w:rPr>
          <w:sz w:val="24"/>
          <w:lang w:val="pl-PL"/>
        </w:rPr>
        <w:t>Zamawiający nie przewiduje zwrotu kosztów udziału w</w:t>
      </w:r>
      <w:r w:rsidRPr="00532ADD">
        <w:rPr>
          <w:spacing w:val="-5"/>
          <w:sz w:val="24"/>
          <w:lang w:val="pl-PL"/>
        </w:rPr>
        <w:t xml:space="preserve"> </w:t>
      </w:r>
      <w:r w:rsidRPr="00532ADD">
        <w:rPr>
          <w:sz w:val="24"/>
          <w:lang w:val="pl-PL"/>
        </w:rPr>
        <w:t>postępowaniu.</w:t>
      </w:r>
    </w:p>
    <w:p w:rsidR="00704C94" w:rsidRPr="00532ADD" w:rsidRDefault="00704C94">
      <w:pPr>
        <w:pStyle w:val="ListParagraph"/>
        <w:numPr>
          <w:ilvl w:val="1"/>
          <w:numId w:val="14"/>
        </w:numPr>
        <w:tabs>
          <w:tab w:val="left" w:pos="688"/>
        </w:tabs>
        <w:spacing w:before="41" w:line="276" w:lineRule="auto"/>
        <w:ind w:right="169" w:firstLine="0"/>
        <w:jc w:val="left"/>
        <w:rPr>
          <w:sz w:val="24"/>
          <w:lang w:val="pl-PL"/>
        </w:rPr>
      </w:pPr>
      <w:r w:rsidRPr="00532ADD">
        <w:rPr>
          <w:sz w:val="24"/>
          <w:lang w:val="pl-PL"/>
        </w:rPr>
        <w:t>Oferta wraz ze stanowiącymi jej integralną część załącznikami musi być sporządzona przez wykonawcę ściśle według postanowień SIWZ.</w:t>
      </w:r>
    </w:p>
    <w:p w:rsidR="00704C94" w:rsidRPr="00532ADD" w:rsidRDefault="00704C94">
      <w:pPr>
        <w:pStyle w:val="ListParagraph"/>
        <w:numPr>
          <w:ilvl w:val="1"/>
          <w:numId w:val="14"/>
        </w:numPr>
        <w:tabs>
          <w:tab w:val="left" w:pos="683"/>
        </w:tabs>
        <w:spacing w:line="276" w:lineRule="auto"/>
        <w:ind w:right="166" w:firstLine="0"/>
        <w:jc w:val="left"/>
        <w:rPr>
          <w:sz w:val="24"/>
          <w:lang w:val="pl-PL"/>
        </w:rPr>
      </w:pPr>
      <w:r w:rsidRPr="00532ADD">
        <w:rPr>
          <w:sz w:val="24"/>
          <w:lang w:val="pl-PL"/>
        </w:rPr>
        <w:t>Oferta musi być sporządzona według wzoru formularza oferty stanowiącego załącznik do</w:t>
      </w:r>
      <w:r w:rsidRPr="00532ADD">
        <w:rPr>
          <w:spacing w:val="1"/>
          <w:sz w:val="24"/>
          <w:lang w:val="pl-PL"/>
        </w:rPr>
        <w:t xml:space="preserve"> </w:t>
      </w:r>
      <w:r w:rsidRPr="00532ADD">
        <w:rPr>
          <w:sz w:val="24"/>
          <w:lang w:val="pl-PL"/>
        </w:rPr>
        <w:t>SIWZ.</w:t>
      </w:r>
    </w:p>
    <w:p w:rsidR="00704C94" w:rsidRPr="00532ADD" w:rsidRDefault="00704C94">
      <w:pPr>
        <w:pStyle w:val="ListParagraph"/>
        <w:numPr>
          <w:ilvl w:val="1"/>
          <w:numId w:val="14"/>
        </w:numPr>
        <w:tabs>
          <w:tab w:val="left" w:pos="707"/>
        </w:tabs>
        <w:spacing w:line="276" w:lineRule="auto"/>
        <w:ind w:right="172" w:firstLine="0"/>
        <w:jc w:val="left"/>
        <w:rPr>
          <w:sz w:val="24"/>
          <w:lang w:val="pl-PL"/>
        </w:rPr>
      </w:pPr>
      <w:r w:rsidRPr="00532ADD">
        <w:rPr>
          <w:sz w:val="24"/>
          <w:lang w:val="pl-PL"/>
        </w:rPr>
        <w:t xml:space="preserve">Oferta musi być sporządzona w języku polskim. Dokumenty sporządzone w języku obcym muszą być złożone wraz z tłumaczeniem na </w:t>
      </w:r>
      <w:r w:rsidRPr="00532ADD">
        <w:rPr>
          <w:spacing w:val="-3"/>
          <w:sz w:val="24"/>
          <w:lang w:val="pl-PL"/>
        </w:rPr>
        <w:t>język</w:t>
      </w:r>
      <w:r w:rsidRPr="00532ADD">
        <w:rPr>
          <w:spacing w:val="18"/>
          <w:sz w:val="24"/>
          <w:lang w:val="pl-PL"/>
        </w:rPr>
        <w:t xml:space="preserve"> </w:t>
      </w:r>
      <w:r w:rsidRPr="00532ADD">
        <w:rPr>
          <w:sz w:val="24"/>
          <w:lang w:val="pl-PL"/>
        </w:rPr>
        <w:t>polski.</w:t>
      </w:r>
    </w:p>
    <w:p w:rsidR="00704C94" w:rsidRPr="00532ADD" w:rsidRDefault="00704C94">
      <w:pPr>
        <w:pStyle w:val="ListParagraph"/>
        <w:numPr>
          <w:ilvl w:val="1"/>
          <w:numId w:val="14"/>
        </w:numPr>
        <w:tabs>
          <w:tab w:val="left" w:pos="683"/>
        </w:tabs>
        <w:spacing w:line="278" w:lineRule="auto"/>
        <w:ind w:right="169" w:firstLine="0"/>
        <w:rPr>
          <w:sz w:val="24"/>
          <w:lang w:val="pl-PL"/>
        </w:rPr>
      </w:pPr>
      <w:r w:rsidRPr="00532ADD">
        <w:rPr>
          <w:sz w:val="24"/>
          <w:lang w:val="pl-PL"/>
        </w:rPr>
        <w:t xml:space="preserve">Proponuje się, aby wszystkie zapisane strony oferty wraz z załącznikami były kolejno ponumerowane i złączone w sposób trwały oraz </w:t>
      </w:r>
      <w:r w:rsidRPr="00532ADD">
        <w:rPr>
          <w:spacing w:val="-3"/>
          <w:sz w:val="24"/>
          <w:lang w:val="pl-PL"/>
        </w:rPr>
        <w:t xml:space="preserve">na </w:t>
      </w:r>
      <w:r w:rsidRPr="00532ADD">
        <w:rPr>
          <w:sz w:val="24"/>
          <w:lang w:val="pl-PL"/>
        </w:rPr>
        <w:t>każdej stronie podpisane przez osobę (osoby) uprawnione do składania oświadczeń woli w imieniu wykonawcy, przy czym</w:t>
      </w:r>
      <w:r w:rsidRPr="00532ADD">
        <w:rPr>
          <w:spacing w:val="-19"/>
          <w:sz w:val="24"/>
          <w:lang w:val="pl-PL"/>
        </w:rPr>
        <w:t xml:space="preserve"> </w:t>
      </w:r>
      <w:r w:rsidRPr="00532ADD">
        <w:rPr>
          <w:sz w:val="24"/>
          <w:lang w:val="pl-PL"/>
        </w:rPr>
        <w:t>co</w:t>
      </w:r>
    </w:p>
    <w:p w:rsidR="00704C94" w:rsidRPr="00532ADD" w:rsidRDefault="00704C94">
      <w:pPr>
        <w:spacing w:line="278" w:lineRule="auto"/>
        <w:jc w:val="both"/>
        <w:rPr>
          <w:sz w:val="24"/>
          <w:lang w:val="pl-PL"/>
        </w:rPr>
        <w:sectPr w:rsidR="00704C94" w:rsidRPr="00532ADD">
          <w:pgSz w:w="11900" w:h="16840"/>
          <w:pgMar w:top="1340" w:right="1240" w:bottom="280" w:left="1300" w:header="708" w:footer="708" w:gutter="0"/>
          <w:cols w:space="708"/>
        </w:sectPr>
      </w:pPr>
    </w:p>
    <w:p w:rsidR="00704C94" w:rsidRDefault="00704C94">
      <w:pPr>
        <w:pStyle w:val="BodyText"/>
        <w:spacing w:before="79" w:line="280" w:lineRule="auto"/>
        <w:ind w:left="115" w:right="168"/>
        <w:jc w:val="both"/>
      </w:pPr>
      <w:r w:rsidRPr="00532ADD">
        <w:rPr>
          <w:lang w:val="pl-PL"/>
        </w:rPr>
        <w:t xml:space="preserve">najmniej w miejscach wskazanych przez Zamawiającego (formularz oferty, oświadczenia) podpis powinien być czytelny (imię i nazwisko). </w:t>
      </w:r>
      <w:r>
        <w:t>Pozostałe strony mogą być parafowane.</w:t>
      </w:r>
    </w:p>
    <w:p w:rsidR="00704C94" w:rsidRPr="00532ADD" w:rsidRDefault="00704C94">
      <w:pPr>
        <w:pStyle w:val="ListParagraph"/>
        <w:numPr>
          <w:ilvl w:val="1"/>
          <w:numId w:val="14"/>
        </w:numPr>
        <w:tabs>
          <w:tab w:val="left" w:pos="702"/>
        </w:tabs>
        <w:spacing w:line="276" w:lineRule="auto"/>
        <w:ind w:right="166" w:firstLine="0"/>
        <w:rPr>
          <w:sz w:val="24"/>
          <w:lang w:val="pl-PL"/>
        </w:rPr>
      </w:pPr>
      <w:r w:rsidRPr="00532ADD">
        <w:rPr>
          <w:sz w:val="24"/>
          <w:lang w:val="pl-PL"/>
        </w:rPr>
        <w:t>Wszelkie poprawki lub zmiany w tekście oferty muszą być parafowane przez osobę (osoby) podpisujące ofertę i opatrzone datami ich</w:t>
      </w:r>
      <w:r w:rsidRPr="00532ADD">
        <w:rPr>
          <w:spacing w:val="-3"/>
          <w:sz w:val="24"/>
          <w:lang w:val="pl-PL"/>
        </w:rPr>
        <w:t xml:space="preserve"> </w:t>
      </w:r>
      <w:r w:rsidRPr="00532ADD">
        <w:rPr>
          <w:sz w:val="24"/>
          <w:lang w:val="pl-PL"/>
        </w:rPr>
        <w:t>dokonania.</w:t>
      </w:r>
    </w:p>
    <w:p w:rsidR="00704C94" w:rsidRPr="00532ADD" w:rsidRDefault="00704C94">
      <w:pPr>
        <w:pStyle w:val="ListParagraph"/>
        <w:numPr>
          <w:ilvl w:val="1"/>
          <w:numId w:val="14"/>
        </w:numPr>
        <w:tabs>
          <w:tab w:val="left" w:pos="697"/>
        </w:tabs>
        <w:spacing w:line="276" w:lineRule="auto"/>
        <w:ind w:right="166" w:firstLine="0"/>
        <w:rPr>
          <w:sz w:val="24"/>
          <w:lang w:val="pl-PL"/>
        </w:rPr>
      </w:pPr>
      <w:r w:rsidRPr="00532ADD">
        <w:rPr>
          <w:sz w:val="24"/>
          <w:lang w:val="pl-PL"/>
        </w:rPr>
        <w:t xml:space="preserve">Wykonawca jest zobowiązany wskazać w ofercie części zamówienia, które zamierza powierzyć podwykonawcom oraz zobowiązany jest </w:t>
      </w:r>
      <w:r w:rsidRPr="00532ADD">
        <w:rPr>
          <w:spacing w:val="-3"/>
          <w:sz w:val="24"/>
          <w:lang w:val="pl-PL"/>
        </w:rPr>
        <w:t xml:space="preserve">do </w:t>
      </w:r>
      <w:r w:rsidRPr="00532ADD">
        <w:rPr>
          <w:sz w:val="24"/>
          <w:lang w:val="pl-PL"/>
        </w:rPr>
        <w:t>podania firm</w:t>
      </w:r>
      <w:r w:rsidRPr="00532ADD">
        <w:rPr>
          <w:spacing w:val="-8"/>
          <w:sz w:val="24"/>
          <w:lang w:val="pl-PL"/>
        </w:rPr>
        <w:t xml:space="preserve"> </w:t>
      </w:r>
      <w:r w:rsidRPr="00532ADD">
        <w:rPr>
          <w:sz w:val="24"/>
          <w:lang w:val="pl-PL"/>
        </w:rPr>
        <w:t>podwykonawców.</w:t>
      </w:r>
    </w:p>
    <w:p w:rsidR="00704C94" w:rsidRPr="00532ADD" w:rsidRDefault="00704C94">
      <w:pPr>
        <w:pStyle w:val="BodyText"/>
        <w:spacing w:before="8"/>
        <w:rPr>
          <w:sz w:val="26"/>
          <w:lang w:val="pl-PL"/>
        </w:rPr>
      </w:pPr>
    </w:p>
    <w:p w:rsidR="00704C94" w:rsidRPr="00532ADD" w:rsidRDefault="00704C94">
      <w:pPr>
        <w:pStyle w:val="ListParagraph"/>
        <w:numPr>
          <w:ilvl w:val="1"/>
          <w:numId w:val="14"/>
        </w:numPr>
        <w:tabs>
          <w:tab w:val="left" w:pos="832"/>
        </w:tabs>
        <w:spacing w:line="276" w:lineRule="auto"/>
        <w:ind w:right="157" w:firstLine="0"/>
        <w:rPr>
          <w:sz w:val="24"/>
          <w:lang w:val="pl-PL"/>
        </w:rPr>
      </w:pPr>
      <w:r w:rsidRPr="00532ADD">
        <w:rPr>
          <w:sz w:val="24"/>
          <w:lang w:val="pl-PL"/>
        </w:rPr>
        <w:t>Wykonawca zamieszcza ofertę w dwóch kopertach oznaczonych nazwą i adresem Zamawiającego oraz opisanych w następujący</w:t>
      </w:r>
      <w:r w:rsidRPr="00532ADD">
        <w:rPr>
          <w:spacing w:val="-7"/>
          <w:sz w:val="24"/>
          <w:lang w:val="pl-PL"/>
        </w:rPr>
        <w:t xml:space="preserve"> </w:t>
      </w:r>
      <w:r w:rsidRPr="00532ADD">
        <w:rPr>
          <w:sz w:val="24"/>
          <w:lang w:val="pl-PL"/>
        </w:rPr>
        <w:t>sposób:</w:t>
      </w:r>
    </w:p>
    <w:p w:rsidR="00704C94" w:rsidRPr="00532ADD" w:rsidRDefault="00704C94">
      <w:pPr>
        <w:pStyle w:val="BodyText"/>
        <w:spacing w:before="10"/>
        <w:rPr>
          <w:sz w:val="27"/>
          <w:lang w:val="pl-PL"/>
        </w:rPr>
      </w:pPr>
    </w:p>
    <w:p w:rsidR="00704C94" w:rsidRPr="00101210" w:rsidRDefault="00704C94">
      <w:pPr>
        <w:pStyle w:val="Heading1"/>
        <w:spacing w:line="276" w:lineRule="auto"/>
        <w:ind w:left="173" w:right="234" w:firstLine="5"/>
        <w:jc w:val="center"/>
        <w:rPr>
          <w:lang w:val="pl-PL"/>
        </w:rPr>
      </w:pPr>
      <w:r w:rsidRPr="00532ADD">
        <w:rPr>
          <w:lang w:val="pl-PL"/>
        </w:rPr>
        <w:t>„</w:t>
      </w:r>
      <w:r w:rsidRPr="009A41A4">
        <w:rPr>
          <w:lang w:val="pl-PL"/>
        </w:rPr>
        <w:t xml:space="preserve">Oferta w postępowaniu: </w:t>
      </w:r>
      <w:r w:rsidRPr="00526D91">
        <w:rPr>
          <w:lang w:val="pl-PL"/>
        </w:rPr>
        <w:t>„Modernizacja szczegółowej osnowy wysokościowej (3 klasy) na terenie POWIATU WŁOSZCZOWSKIEGO - ETAP II - REALIZACJA PROJEKTU TECHNICZNEGO MODERNIZACJI”,</w:t>
      </w:r>
      <w:r w:rsidRPr="009A41A4">
        <w:rPr>
          <w:lang w:val="pl-PL"/>
        </w:rPr>
        <w:t xml:space="preserve"> NIE OTWIERAĆ przed dniem </w:t>
      </w:r>
      <w:r w:rsidRPr="00101210">
        <w:rPr>
          <w:lang w:val="pl-PL"/>
        </w:rPr>
        <w:t>24.10.2019 roku, godz.</w:t>
      </w:r>
      <w:r w:rsidRPr="00101210">
        <w:rPr>
          <w:spacing w:val="3"/>
          <w:lang w:val="pl-PL"/>
        </w:rPr>
        <w:t xml:space="preserve"> </w:t>
      </w:r>
      <w:r w:rsidRPr="00101210">
        <w:rPr>
          <w:lang w:val="pl-PL"/>
        </w:rPr>
        <w:t>12:30”.</w:t>
      </w:r>
    </w:p>
    <w:p w:rsidR="00704C94" w:rsidRPr="00954889" w:rsidRDefault="00704C94">
      <w:pPr>
        <w:pStyle w:val="BodyText"/>
        <w:spacing w:before="4"/>
        <w:rPr>
          <w:b/>
          <w:sz w:val="27"/>
          <w:lang w:val="pl-PL"/>
        </w:rPr>
      </w:pPr>
    </w:p>
    <w:p w:rsidR="00704C94" w:rsidRPr="00532ADD" w:rsidRDefault="00704C94">
      <w:pPr>
        <w:pStyle w:val="ListParagraph"/>
        <w:numPr>
          <w:ilvl w:val="1"/>
          <w:numId w:val="14"/>
        </w:numPr>
        <w:tabs>
          <w:tab w:val="left" w:pos="784"/>
        </w:tabs>
        <w:spacing w:line="276" w:lineRule="auto"/>
        <w:ind w:right="172" w:firstLine="0"/>
        <w:rPr>
          <w:sz w:val="24"/>
          <w:lang w:val="pl-PL"/>
        </w:rPr>
      </w:pPr>
      <w:r w:rsidRPr="00532ADD">
        <w:rPr>
          <w:sz w:val="24"/>
          <w:lang w:val="pl-PL"/>
        </w:rPr>
        <w:t>Na wewnętrznej kopercie należy podać nazwę i adres wykonawcy, by umożliwić zwrot nie</w:t>
      </w:r>
      <w:r>
        <w:rPr>
          <w:sz w:val="24"/>
          <w:lang w:val="pl-PL"/>
        </w:rPr>
        <w:t xml:space="preserve"> </w:t>
      </w:r>
      <w:r w:rsidRPr="00532ADD">
        <w:rPr>
          <w:sz w:val="24"/>
          <w:lang w:val="pl-PL"/>
        </w:rPr>
        <w:t>otwartej oferty w przypadku dostarczenia jej Zamawiającemu po</w:t>
      </w:r>
      <w:r w:rsidRPr="00532ADD">
        <w:rPr>
          <w:spacing w:val="-9"/>
          <w:sz w:val="24"/>
          <w:lang w:val="pl-PL"/>
        </w:rPr>
        <w:t xml:space="preserve"> </w:t>
      </w:r>
      <w:r w:rsidRPr="00532ADD">
        <w:rPr>
          <w:sz w:val="24"/>
          <w:lang w:val="pl-PL"/>
        </w:rPr>
        <w:t>terminie.</w:t>
      </w:r>
    </w:p>
    <w:p w:rsidR="00704C94" w:rsidRPr="00532ADD" w:rsidRDefault="00704C94">
      <w:pPr>
        <w:pStyle w:val="ListParagraph"/>
        <w:numPr>
          <w:ilvl w:val="1"/>
          <w:numId w:val="14"/>
        </w:numPr>
        <w:tabs>
          <w:tab w:val="left" w:pos="856"/>
        </w:tabs>
        <w:spacing w:line="276" w:lineRule="auto"/>
        <w:ind w:right="161" w:firstLine="0"/>
        <w:rPr>
          <w:sz w:val="24"/>
          <w:lang w:val="pl-PL"/>
        </w:rPr>
      </w:pPr>
      <w:r w:rsidRPr="00532ADD">
        <w:rPr>
          <w:sz w:val="24"/>
          <w:lang w:val="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w:t>
      </w:r>
      <w:r w:rsidRPr="00532ADD">
        <w:rPr>
          <w:spacing w:val="2"/>
          <w:sz w:val="24"/>
          <w:lang w:val="pl-PL"/>
        </w:rPr>
        <w:t xml:space="preserve">to </w:t>
      </w:r>
      <w:r w:rsidRPr="00532ADD">
        <w:rPr>
          <w:sz w:val="24"/>
          <w:lang w:val="pl-PL"/>
        </w:rPr>
        <w:t>musi być opisane w sposób wskazany w pkt. 13.10. oraz dodatkowo oznaczone słowami „ZMIANA” lub</w:t>
      </w:r>
      <w:r w:rsidRPr="00532ADD">
        <w:rPr>
          <w:spacing w:val="5"/>
          <w:sz w:val="24"/>
          <w:lang w:val="pl-PL"/>
        </w:rPr>
        <w:t xml:space="preserve"> </w:t>
      </w:r>
      <w:r w:rsidRPr="00532ADD">
        <w:rPr>
          <w:sz w:val="24"/>
          <w:lang w:val="pl-PL"/>
        </w:rPr>
        <w:t>„WYCOFANIE”.</w:t>
      </w:r>
    </w:p>
    <w:p w:rsidR="00704C94" w:rsidRPr="00532ADD" w:rsidRDefault="00704C94">
      <w:pPr>
        <w:pStyle w:val="ListParagraph"/>
        <w:numPr>
          <w:ilvl w:val="1"/>
          <w:numId w:val="14"/>
        </w:numPr>
        <w:tabs>
          <w:tab w:val="left" w:pos="817"/>
        </w:tabs>
        <w:spacing w:before="1" w:line="276" w:lineRule="auto"/>
        <w:ind w:right="164" w:firstLine="0"/>
        <w:rPr>
          <w:sz w:val="24"/>
          <w:lang w:val="pl-PL"/>
        </w:rPr>
      </w:pPr>
      <w:r w:rsidRPr="00532ADD">
        <w:rPr>
          <w:sz w:val="24"/>
          <w:lang w:val="pl-PL"/>
        </w:rPr>
        <w:t>Zamawiający odrzuci ofertę, jeżeli wystąpią okoliczności wskazane w art. 89 ust. 1 Ustawy.</w:t>
      </w:r>
    </w:p>
    <w:p w:rsidR="00704C94" w:rsidRDefault="00704C94">
      <w:pPr>
        <w:pStyle w:val="ListParagraph"/>
        <w:numPr>
          <w:ilvl w:val="1"/>
          <w:numId w:val="14"/>
        </w:numPr>
        <w:tabs>
          <w:tab w:val="left" w:pos="923"/>
        </w:tabs>
        <w:spacing w:line="276" w:lineRule="auto"/>
        <w:ind w:right="164" w:firstLine="0"/>
        <w:rPr>
          <w:sz w:val="24"/>
        </w:rPr>
      </w:pPr>
      <w:r w:rsidRPr="00532ADD">
        <w:rPr>
          <w:sz w:val="24"/>
          <w:lang w:val="pl-PL"/>
        </w:rPr>
        <w:t xml:space="preserve">W przypadku pojawienia się w ofercie informacji stanowiących tajemnicę przedsiębiorstwa w rozumieniu przepisów o zwalczaniu nieuczciwej konkurencji Zamawiający nie jest upoważniony do </w:t>
      </w:r>
      <w:r w:rsidRPr="00532ADD">
        <w:rPr>
          <w:spacing w:val="-2"/>
          <w:sz w:val="24"/>
          <w:lang w:val="pl-PL"/>
        </w:rPr>
        <w:t xml:space="preserve">ich </w:t>
      </w:r>
      <w:r w:rsidRPr="00532ADD">
        <w:rPr>
          <w:sz w:val="24"/>
          <w:lang w:val="pl-PL"/>
        </w:rPr>
        <w:t xml:space="preserve">ujawnienia, jeżeli wykonawca nie później niż w terminie składania ofert zastrzegł, że nie mogą być one udostępnione oraz wykazał, </w:t>
      </w:r>
      <w:r w:rsidRPr="00532ADD">
        <w:rPr>
          <w:spacing w:val="-3"/>
          <w:sz w:val="24"/>
          <w:lang w:val="pl-PL"/>
        </w:rPr>
        <w:t xml:space="preserve">iż </w:t>
      </w:r>
      <w:r w:rsidRPr="00532ADD">
        <w:rPr>
          <w:sz w:val="24"/>
          <w:lang w:val="pl-PL"/>
        </w:rPr>
        <w:t xml:space="preserve">zastrzeżone informacje stanowią tajemnicę przedsiębiorstwa. Wykonawca nie może zastrzec informacji, o których mowa w art. 86 ust. 4 </w:t>
      </w:r>
      <w:r w:rsidRPr="00532ADD">
        <w:rPr>
          <w:spacing w:val="-3"/>
          <w:sz w:val="24"/>
          <w:lang w:val="pl-PL"/>
        </w:rPr>
        <w:t xml:space="preserve">Ustawy. </w:t>
      </w:r>
      <w:r w:rsidRPr="00532ADD">
        <w:rPr>
          <w:sz w:val="24"/>
          <w:lang w:val="pl-PL"/>
        </w:rPr>
        <w:t xml:space="preserve">Wykonawca </w:t>
      </w:r>
      <w:r w:rsidRPr="00532ADD">
        <w:rPr>
          <w:spacing w:val="-5"/>
          <w:sz w:val="24"/>
          <w:lang w:val="pl-PL"/>
        </w:rPr>
        <w:t xml:space="preserve">ma </w:t>
      </w:r>
      <w:r w:rsidRPr="00532ADD">
        <w:rPr>
          <w:sz w:val="24"/>
          <w:lang w:val="pl-PL"/>
        </w:rPr>
        <w:t xml:space="preserve">obowiązek informacje stanowiące tajemnicę </w:t>
      </w:r>
      <w:r w:rsidRPr="00532ADD">
        <w:rPr>
          <w:spacing w:val="-3"/>
          <w:sz w:val="24"/>
          <w:lang w:val="pl-PL"/>
        </w:rPr>
        <w:t xml:space="preserve">jego </w:t>
      </w:r>
      <w:r w:rsidRPr="00532ADD">
        <w:rPr>
          <w:sz w:val="24"/>
          <w:lang w:val="pl-PL"/>
        </w:rPr>
        <w:t xml:space="preserve">przedsiębiorstwa oznaczyć klauzulą: „Nie udostępniać. </w:t>
      </w:r>
      <w:r>
        <w:rPr>
          <w:sz w:val="24"/>
        </w:rPr>
        <w:t>Informacje stanowią tajemnicę</w:t>
      </w:r>
      <w:r>
        <w:rPr>
          <w:spacing w:val="1"/>
          <w:sz w:val="24"/>
        </w:rPr>
        <w:t xml:space="preserve"> </w:t>
      </w:r>
      <w:r>
        <w:rPr>
          <w:sz w:val="24"/>
        </w:rPr>
        <w:t>przedsiębiorstwa”.</w:t>
      </w:r>
    </w:p>
    <w:p w:rsidR="00704C94" w:rsidRDefault="00704C94">
      <w:pPr>
        <w:pStyle w:val="BodyText"/>
        <w:rPr>
          <w:sz w:val="26"/>
        </w:rPr>
      </w:pPr>
    </w:p>
    <w:p w:rsidR="00704C94" w:rsidRDefault="00704C94">
      <w:pPr>
        <w:pStyle w:val="BodyText"/>
        <w:rPr>
          <w:sz w:val="29"/>
        </w:rPr>
      </w:pPr>
    </w:p>
    <w:p w:rsidR="00704C94" w:rsidRPr="00532ADD" w:rsidRDefault="00704C94">
      <w:pPr>
        <w:pStyle w:val="Heading1"/>
        <w:numPr>
          <w:ilvl w:val="0"/>
          <w:numId w:val="25"/>
        </w:numPr>
        <w:tabs>
          <w:tab w:val="left" w:pos="477"/>
        </w:tabs>
        <w:ind w:left="476" w:hanging="360"/>
        <w:jc w:val="both"/>
        <w:rPr>
          <w:lang w:val="pl-PL"/>
        </w:rPr>
      </w:pPr>
      <w:r w:rsidRPr="00532ADD">
        <w:rPr>
          <w:lang w:val="pl-PL"/>
        </w:rPr>
        <w:t>MIEJSCE ORAZ TERMIN SKŁADANIA I OTWARCIA</w:t>
      </w:r>
      <w:r w:rsidRPr="00532ADD">
        <w:rPr>
          <w:spacing w:val="2"/>
          <w:lang w:val="pl-PL"/>
        </w:rPr>
        <w:t xml:space="preserve"> </w:t>
      </w:r>
      <w:r w:rsidRPr="00532ADD">
        <w:rPr>
          <w:lang w:val="pl-PL"/>
        </w:rPr>
        <w:t>OFERT</w:t>
      </w:r>
    </w:p>
    <w:p w:rsidR="00704C94" w:rsidRPr="00532ADD" w:rsidRDefault="00704C94">
      <w:pPr>
        <w:pStyle w:val="BodyText"/>
        <w:spacing w:before="6"/>
        <w:rPr>
          <w:b/>
          <w:sz w:val="31"/>
          <w:lang w:val="pl-PL"/>
        </w:rPr>
      </w:pPr>
    </w:p>
    <w:p w:rsidR="00704C94" w:rsidRPr="00532ADD" w:rsidRDefault="00704C94">
      <w:pPr>
        <w:pStyle w:val="ListParagraph"/>
        <w:numPr>
          <w:ilvl w:val="1"/>
          <w:numId w:val="13"/>
        </w:numPr>
        <w:tabs>
          <w:tab w:val="left" w:pos="760"/>
        </w:tabs>
        <w:spacing w:line="276" w:lineRule="auto"/>
        <w:ind w:right="162" w:firstLine="0"/>
        <w:rPr>
          <w:sz w:val="24"/>
          <w:lang w:val="pl-PL"/>
        </w:rPr>
      </w:pPr>
      <w:r w:rsidRPr="00532ADD">
        <w:rPr>
          <w:sz w:val="24"/>
          <w:lang w:val="pl-PL"/>
        </w:rPr>
        <w:t xml:space="preserve">Oferty należy składać do </w:t>
      </w:r>
      <w:r w:rsidRPr="009A41A4">
        <w:rPr>
          <w:sz w:val="24"/>
          <w:lang w:val="pl-PL"/>
        </w:rPr>
        <w:t>dnia</w:t>
      </w:r>
      <w:r w:rsidRPr="00532ADD">
        <w:rPr>
          <w:b/>
          <w:sz w:val="24"/>
          <w:lang w:val="pl-PL"/>
        </w:rPr>
        <w:t xml:space="preserve"> </w:t>
      </w:r>
      <w:r w:rsidRPr="00101210">
        <w:rPr>
          <w:b/>
          <w:sz w:val="24"/>
          <w:lang w:val="pl-PL"/>
        </w:rPr>
        <w:t xml:space="preserve">24.10.2019 roku, do </w:t>
      </w:r>
      <w:r w:rsidRPr="00101210">
        <w:rPr>
          <w:b/>
          <w:spacing w:val="-3"/>
          <w:sz w:val="24"/>
          <w:lang w:val="pl-PL"/>
        </w:rPr>
        <w:t xml:space="preserve">godz. </w:t>
      </w:r>
      <w:r w:rsidRPr="00101210">
        <w:rPr>
          <w:b/>
          <w:sz w:val="24"/>
          <w:lang w:val="pl-PL"/>
        </w:rPr>
        <w:t>12:00</w:t>
      </w:r>
      <w:r w:rsidRPr="009A41A4">
        <w:rPr>
          <w:b/>
          <w:color w:val="FF0000"/>
          <w:sz w:val="24"/>
          <w:lang w:val="pl-PL"/>
        </w:rPr>
        <w:t xml:space="preserve"> </w:t>
      </w:r>
      <w:r w:rsidRPr="00532ADD">
        <w:rPr>
          <w:sz w:val="24"/>
          <w:lang w:val="pl-PL"/>
        </w:rPr>
        <w:t xml:space="preserve">w siedzibie Zamawiającego (adres: </w:t>
      </w:r>
      <w:r>
        <w:rPr>
          <w:sz w:val="24"/>
          <w:lang w:val="pl-PL"/>
        </w:rPr>
        <w:t>Wiśniowa 10</w:t>
      </w:r>
      <w:r w:rsidRPr="00532ADD">
        <w:rPr>
          <w:sz w:val="24"/>
          <w:lang w:val="pl-PL"/>
        </w:rPr>
        <w:t xml:space="preserve">, </w:t>
      </w:r>
      <w:r>
        <w:rPr>
          <w:sz w:val="24"/>
          <w:lang w:val="pl-PL"/>
        </w:rPr>
        <w:t>29-100 Włoszczowa</w:t>
      </w:r>
      <w:r w:rsidRPr="00532ADD">
        <w:rPr>
          <w:sz w:val="24"/>
          <w:lang w:val="pl-PL"/>
        </w:rPr>
        <w:t>, Polska). Oferty otrzymane przez Zamawiającego po terminie składania ofert zostaną zwrócone wykonawcom bez ich otwierania, zgodnie z art. 84 ust. 2</w:t>
      </w:r>
      <w:r w:rsidRPr="00532ADD">
        <w:rPr>
          <w:spacing w:val="6"/>
          <w:sz w:val="24"/>
          <w:lang w:val="pl-PL"/>
        </w:rPr>
        <w:t xml:space="preserve"> </w:t>
      </w:r>
      <w:r w:rsidRPr="00532ADD">
        <w:rPr>
          <w:sz w:val="24"/>
          <w:lang w:val="pl-PL"/>
        </w:rPr>
        <w:t>Ustawy.</w:t>
      </w:r>
    </w:p>
    <w:p w:rsidR="00704C94" w:rsidRPr="00954889" w:rsidRDefault="00704C94">
      <w:pPr>
        <w:pStyle w:val="ListParagraph"/>
        <w:numPr>
          <w:ilvl w:val="1"/>
          <w:numId w:val="13"/>
        </w:numPr>
        <w:tabs>
          <w:tab w:val="left" w:pos="774"/>
        </w:tabs>
        <w:spacing w:line="276" w:lineRule="auto"/>
        <w:ind w:right="167" w:firstLine="0"/>
        <w:rPr>
          <w:sz w:val="24"/>
          <w:lang w:val="pl-PL"/>
        </w:rPr>
      </w:pPr>
      <w:r w:rsidRPr="00532ADD">
        <w:rPr>
          <w:sz w:val="24"/>
          <w:lang w:val="pl-PL"/>
        </w:rPr>
        <w:t xml:space="preserve">Otwarcie ofert nastąpi w </w:t>
      </w:r>
      <w:r w:rsidRPr="00101210">
        <w:rPr>
          <w:b/>
          <w:sz w:val="24"/>
          <w:lang w:val="pl-PL"/>
        </w:rPr>
        <w:t>dniu 24.10.2019 roku, o godz. 12:30</w:t>
      </w:r>
      <w:r w:rsidRPr="009A41A4">
        <w:rPr>
          <w:b/>
          <w:color w:val="FF0000"/>
          <w:sz w:val="24"/>
          <w:lang w:val="pl-PL"/>
        </w:rPr>
        <w:t xml:space="preserve"> </w:t>
      </w:r>
      <w:r w:rsidRPr="009A41A4">
        <w:rPr>
          <w:sz w:val="24"/>
          <w:lang w:val="pl-PL"/>
        </w:rPr>
        <w:t>w</w:t>
      </w:r>
      <w:r>
        <w:rPr>
          <w:sz w:val="24"/>
          <w:lang w:val="pl-PL"/>
        </w:rPr>
        <w:t xml:space="preserve"> siedzibie Zamawiającego w pok. 319</w:t>
      </w:r>
      <w:r w:rsidRPr="00532ADD">
        <w:rPr>
          <w:sz w:val="24"/>
          <w:lang w:val="pl-PL"/>
        </w:rPr>
        <w:t xml:space="preserve">, </w:t>
      </w:r>
      <w:r w:rsidRPr="00532ADD">
        <w:rPr>
          <w:spacing w:val="-3"/>
          <w:sz w:val="24"/>
          <w:lang w:val="pl-PL"/>
        </w:rPr>
        <w:t xml:space="preserve">na </w:t>
      </w:r>
      <w:r>
        <w:rPr>
          <w:spacing w:val="-3"/>
          <w:sz w:val="24"/>
          <w:lang w:val="pl-PL"/>
        </w:rPr>
        <w:t>II piętrze</w:t>
      </w:r>
      <w:r w:rsidRPr="00532ADD">
        <w:rPr>
          <w:sz w:val="24"/>
          <w:lang w:val="pl-PL"/>
        </w:rPr>
        <w:t xml:space="preserve"> Starostwa Powiatowego przy ul. </w:t>
      </w:r>
      <w:r>
        <w:rPr>
          <w:sz w:val="24"/>
          <w:lang w:val="pl-PL"/>
        </w:rPr>
        <w:t>Wiśniowej 10</w:t>
      </w:r>
      <w:r w:rsidRPr="00954889">
        <w:rPr>
          <w:sz w:val="24"/>
          <w:lang w:val="pl-PL"/>
        </w:rPr>
        <w:t xml:space="preserve"> </w:t>
      </w:r>
      <w:r>
        <w:rPr>
          <w:sz w:val="24"/>
          <w:lang w:val="pl-PL"/>
        </w:rPr>
        <w:br/>
      </w:r>
      <w:r w:rsidRPr="00954889">
        <w:rPr>
          <w:sz w:val="24"/>
          <w:lang w:val="pl-PL"/>
        </w:rPr>
        <w:t>w</w:t>
      </w:r>
      <w:r>
        <w:rPr>
          <w:sz w:val="24"/>
          <w:lang w:val="pl-PL"/>
        </w:rPr>
        <w:t>e Włoszczowie</w:t>
      </w:r>
      <w:r w:rsidRPr="00954889">
        <w:rPr>
          <w:sz w:val="24"/>
          <w:lang w:val="pl-PL"/>
        </w:rPr>
        <w:t>.</w:t>
      </w:r>
    </w:p>
    <w:p w:rsidR="00704C94" w:rsidRPr="00954889" w:rsidRDefault="00704C94">
      <w:pPr>
        <w:pStyle w:val="BodyText"/>
        <w:spacing w:before="7"/>
        <w:rPr>
          <w:sz w:val="27"/>
          <w:lang w:val="pl-PL"/>
        </w:rPr>
      </w:pPr>
      <w:r>
        <w:rPr>
          <w:sz w:val="27"/>
          <w:lang w:val="pl-PL"/>
        </w:rPr>
        <w:br w:type="page"/>
      </w:r>
    </w:p>
    <w:p w:rsidR="00704C94" w:rsidRPr="008B1F40" w:rsidRDefault="00704C94">
      <w:pPr>
        <w:pStyle w:val="Heading1"/>
        <w:numPr>
          <w:ilvl w:val="0"/>
          <w:numId w:val="25"/>
        </w:numPr>
        <w:tabs>
          <w:tab w:val="left" w:pos="481"/>
        </w:tabs>
        <w:ind w:left="480" w:hanging="364"/>
        <w:jc w:val="both"/>
        <w:rPr>
          <w:lang w:val="pl-PL"/>
        </w:rPr>
      </w:pPr>
      <w:r w:rsidRPr="008B1F40">
        <w:rPr>
          <w:lang w:val="pl-PL"/>
        </w:rPr>
        <w:t>OPIS SPOSOBU OBLICZANIA</w:t>
      </w:r>
      <w:r w:rsidRPr="008B1F40">
        <w:rPr>
          <w:spacing w:val="5"/>
          <w:lang w:val="pl-PL"/>
        </w:rPr>
        <w:t xml:space="preserve"> </w:t>
      </w:r>
      <w:r w:rsidRPr="008B1F40">
        <w:rPr>
          <w:lang w:val="pl-PL"/>
        </w:rPr>
        <w:t>CENY</w:t>
      </w:r>
    </w:p>
    <w:p w:rsidR="00704C94" w:rsidRPr="00532ADD" w:rsidRDefault="00704C94">
      <w:pPr>
        <w:pStyle w:val="ListParagraph"/>
        <w:numPr>
          <w:ilvl w:val="1"/>
          <w:numId w:val="12"/>
        </w:numPr>
        <w:tabs>
          <w:tab w:val="left" w:pos="678"/>
        </w:tabs>
        <w:spacing w:before="140" w:line="276" w:lineRule="auto"/>
        <w:ind w:right="167" w:firstLine="0"/>
        <w:rPr>
          <w:sz w:val="24"/>
          <w:lang w:val="pl-PL"/>
        </w:rPr>
      </w:pPr>
      <w:r w:rsidRPr="00532ADD">
        <w:rPr>
          <w:sz w:val="24"/>
          <w:lang w:val="pl-PL"/>
        </w:rPr>
        <w:t>Zamawiający będzie brał pod uwagę cenę brutto za wykonanie przedmiotu niniejszego zamówienia.</w:t>
      </w:r>
    </w:p>
    <w:p w:rsidR="00704C94" w:rsidRPr="00532ADD" w:rsidRDefault="00704C94">
      <w:pPr>
        <w:pStyle w:val="ListParagraph"/>
        <w:numPr>
          <w:ilvl w:val="1"/>
          <w:numId w:val="12"/>
        </w:numPr>
        <w:tabs>
          <w:tab w:val="left" w:pos="716"/>
        </w:tabs>
        <w:spacing w:line="276" w:lineRule="auto"/>
        <w:ind w:right="168" w:firstLine="0"/>
        <w:rPr>
          <w:sz w:val="24"/>
          <w:lang w:val="pl-PL"/>
        </w:rPr>
      </w:pPr>
      <w:r w:rsidRPr="00532ADD">
        <w:rPr>
          <w:sz w:val="24"/>
          <w:lang w:val="pl-PL"/>
        </w:rPr>
        <w:t>Cena musi być wyrażona w złotych polskich, z dokładnością do dwóch miejsc po przecinku.</w:t>
      </w:r>
    </w:p>
    <w:p w:rsidR="00704C94" w:rsidRPr="00532ADD" w:rsidRDefault="00704C94">
      <w:pPr>
        <w:pStyle w:val="ListParagraph"/>
        <w:numPr>
          <w:ilvl w:val="1"/>
          <w:numId w:val="12"/>
        </w:numPr>
        <w:tabs>
          <w:tab w:val="left" w:pos="726"/>
        </w:tabs>
        <w:spacing w:line="276" w:lineRule="auto"/>
        <w:ind w:right="169" w:firstLine="0"/>
        <w:rPr>
          <w:sz w:val="24"/>
          <w:lang w:val="pl-PL"/>
        </w:rPr>
      </w:pPr>
      <w:r w:rsidRPr="00532ADD">
        <w:rPr>
          <w:sz w:val="24"/>
          <w:lang w:val="pl-PL"/>
        </w:rPr>
        <w:t>Zastosowanie przez wykonawcę stawki podatku od towarów i usług niezgodnej z obowiązującymi przepisami spowoduje odrzucenie</w:t>
      </w:r>
      <w:r w:rsidRPr="00532ADD">
        <w:rPr>
          <w:spacing w:val="-4"/>
          <w:sz w:val="24"/>
          <w:lang w:val="pl-PL"/>
        </w:rPr>
        <w:t xml:space="preserve"> </w:t>
      </w:r>
      <w:r w:rsidRPr="00532ADD">
        <w:rPr>
          <w:sz w:val="24"/>
          <w:lang w:val="pl-PL"/>
        </w:rPr>
        <w:t>oferty.</w:t>
      </w:r>
    </w:p>
    <w:p w:rsidR="00704C94" w:rsidRPr="00532ADD" w:rsidRDefault="00704C94">
      <w:pPr>
        <w:pStyle w:val="ListParagraph"/>
        <w:numPr>
          <w:ilvl w:val="1"/>
          <w:numId w:val="12"/>
        </w:numPr>
        <w:tabs>
          <w:tab w:val="left" w:pos="678"/>
        </w:tabs>
        <w:spacing w:line="276" w:lineRule="auto"/>
        <w:ind w:right="163" w:firstLine="0"/>
        <w:rPr>
          <w:sz w:val="24"/>
          <w:lang w:val="pl-PL"/>
        </w:rPr>
      </w:pPr>
      <w:r w:rsidRPr="00532ADD">
        <w:rPr>
          <w:spacing w:val="-3"/>
          <w:sz w:val="24"/>
          <w:lang w:val="pl-PL"/>
        </w:rPr>
        <w:t xml:space="preserve">Błąd </w:t>
      </w:r>
      <w:r w:rsidRPr="00532ADD">
        <w:rPr>
          <w:sz w:val="24"/>
          <w:lang w:val="pl-PL"/>
        </w:rPr>
        <w:t xml:space="preserve">w obliczeniu ceny, którego nie </w:t>
      </w:r>
      <w:r w:rsidRPr="00532ADD">
        <w:rPr>
          <w:spacing w:val="-3"/>
          <w:sz w:val="24"/>
          <w:lang w:val="pl-PL"/>
        </w:rPr>
        <w:t xml:space="preserve">można </w:t>
      </w:r>
      <w:r w:rsidRPr="00532ADD">
        <w:rPr>
          <w:sz w:val="24"/>
          <w:lang w:val="pl-PL"/>
        </w:rPr>
        <w:t xml:space="preserve">poprawić </w:t>
      </w:r>
      <w:r w:rsidRPr="00532ADD">
        <w:rPr>
          <w:spacing w:val="-3"/>
          <w:sz w:val="24"/>
          <w:lang w:val="pl-PL"/>
        </w:rPr>
        <w:t xml:space="preserve">na </w:t>
      </w:r>
      <w:r w:rsidRPr="00532ADD">
        <w:rPr>
          <w:sz w:val="24"/>
          <w:lang w:val="pl-PL"/>
        </w:rPr>
        <w:t>podstawie art. 87 ust. 2 pkt. 2 Ustawy, spowoduje odrzucenie</w:t>
      </w:r>
      <w:r w:rsidRPr="00532ADD">
        <w:rPr>
          <w:spacing w:val="5"/>
          <w:sz w:val="24"/>
          <w:lang w:val="pl-PL"/>
        </w:rPr>
        <w:t xml:space="preserve"> </w:t>
      </w:r>
      <w:r w:rsidRPr="00532ADD">
        <w:rPr>
          <w:sz w:val="24"/>
          <w:lang w:val="pl-PL"/>
        </w:rPr>
        <w:t>oferty.</w:t>
      </w:r>
    </w:p>
    <w:p w:rsidR="00704C94" w:rsidRPr="00532ADD" w:rsidRDefault="00704C94">
      <w:pPr>
        <w:pStyle w:val="ListParagraph"/>
        <w:numPr>
          <w:ilvl w:val="1"/>
          <w:numId w:val="12"/>
        </w:numPr>
        <w:tabs>
          <w:tab w:val="left" w:pos="668"/>
        </w:tabs>
        <w:spacing w:line="278" w:lineRule="auto"/>
        <w:ind w:right="158" w:firstLine="0"/>
        <w:rPr>
          <w:sz w:val="24"/>
          <w:lang w:val="pl-PL"/>
        </w:rPr>
      </w:pPr>
      <w:r w:rsidRPr="00532ADD">
        <w:rPr>
          <w:sz w:val="24"/>
          <w:lang w:val="pl-PL"/>
        </w:rPr>
        <w:t>Pod pojęciem ceny oferty należy rozumieć cenę w rozumieniu art. 3 ust. 1 pkt 1 ustawy z dnia 9 maja 2014 roku o informowaniu o cenach towarów i usług (</w:t>
      </w:r>
      <w:r w:rsidRPr="00954889">
        <w:rPr>
          <w:sz w:val="24"/>
          <w:lang w:val="pl-PL"/>
        </w:rPr>
        <w:t xml:space="preserve">t.j. Dz. U. z 2019 r. poz. 178). </w:t>
      </w:r>
    </w:p>
    <w:p w:rsidR="00704C94" w:rsidRPr="00532ADD" w:rsidRDefault="00704C94">
      <w:pPr>
        <w:pStyle w:val="ListParagraph"/>
        <w:numPr>
          <w:ilvl w:val="1"/>
          <w:numId w:val="12"/>
        </w:numPr>
        <w:tabs>
          <w:tab w:val="left" w:pos="712"/>
        </w:tabs>
        <w:spacing w:line="276" w:lineRule="auto"/>
        <w:ind w:right="163" w:firstLine="0"/>
        <w:rPr>
          <w:sz w:val="24"/>
          <w:lang w:val="pl-PL"/>
        </w:rPr>
      </w:pPr>
      <w:r w:rsidRPr="00532ADD">
        <w:rPr>
          <w:sz w:val="24"/>
          <w:lang w:val="pl-PL"/>
        </w:rPr>
        <w:t xml:space="preserve">Podana w ofercie cena ofertowa musi uwzględniać wszystkie wymagania niniejszej Specyfikacji Istotnych Warunków Zamówienia oraz opisu przedmiotu zamówienia, a także obejmować wszelkie koszty, </w:t>
      </w:r>
      <w:r w:rsidRPr="00532ADD">
        <w:rPr>
          <w:spacing w:val="-3"/>
          <w:sz w:val="24"/>
          <w:lang w:val="pl-PL"/>
        </w:rPr>
        <w:t xml:space="preserve">jakie </w:t>
      </w:r>
      <w:r w:rsidRPr="00532ADD">
        <w:rPr>
          <w:sz w:val="24"/>
          <w:lang w:val="pl-PL"/>
        </w:rPr>
        <w:t>poniesie Wykonawca z tytułu należytej oraz zgodnej z obowiązującymi przepisami realizacji przedmiotu</w:t>
      </w:r>
      <w:r w:rsidRPr="00532ADD">
        <w:rPr>
          <w:spacing w:val="-11"/>
          <w:sz w:val="24"/>
          <w:lang w:val="pl-PL"/>
        </w:rPr>
        <w:t xml:space="preserve"> </w:t>
      </w:r>
      <w:r w:rsidRPr="00532ADD">
        <w:rPr>
          <w:sz w:val="24"/>
          <w:lang w:val="pl-PL"/>
        </w:rPr>
        <w:t>zamówienia.</w:t>
      </w:r>
    </w:p>
    <w:p w:rsidR="00704C94" w:rsidRPr="00532ADD" w:rsidRDefault="00704C94">
      <w:pPr>
        <w:pStyle w:val="Heading1"/>
        <w:numPr>
          <w:ilvl w:val="0"/>
          <w:numId w:val="25"/>
        </w:numPr>
        <w:tabs>
          <w:tab w:val="left" w:pos="481"/>
        </w:tabs>
        <w:spacing w:line="278" w:lineRule="auto"/>
        <w:ind w:right="605" w:firstLine="0"/>
        <w:rPr>
          <w:lang w:val="pl-PL"/>
        </w:rPr>
      </w:pPr>
      <w:r w:rsidRPr="00532ADD">
        <w:rPr>
          <w:lang w:val="pl-PL"/>
        </w:rPr>
        <w:t>OPIS KRYTERIÓW, KTÓRYMI ZAMAWIAJĄCY BĘDZIE SIĘ</w:t>
      </w:r>
      <w:r w:rsidRPr="00532ADD">
        <w:rPr>
          <w:spacing w:val="-25"/>
          <w:lang w:val="pl-PL"/>
        </w:rPr>
        <w:t xml:space="preserve"> </w:t>
      </w:r>
      <w:r w:rsidRPr="00532ADD">
        <w:rPr>
          <w:lang w:val="pl-PL"/>
        </w:rPr>
        <w:t>KIEROWAŁ PRZY WYBORZE OFERTY, WRAZ Z PODANIEM ZNACZENIA TYCH KRYTERIÓW I SPOSOBU OCENY OFERT</w:t>
      </w:r>
    </w:p>
    <w:p w:rsidR="00704C94" w:rsidRPr="00532ADD" w:rsidRDefault="00704C94">
      <w:pPr>
        <w:pStyle w:val="BodyText"/>
        <w:spacing w:before="1"/>
        <w:rPr>
          <w:b/>
          <w:sz w:val="27"/>
          <w:lang w:val="pl-PL"/>
        </w:rPr>
      </w:pPr>
    </w:p>
    <w:p w:rsidR="00704C94" w:rsidRPr="00532ADD" w:rsidRDefault="00704C94">
      <w:pPr>
        <w:pStyle w:val="ListParagraph"/>
        <w:numPr>
          <w:ilvl w:val="1"/>
          <w:numId w:val="11"/>
        </w:numPr>
        <w:tabs>
          <w:tab w:val="left" w:pos="659"/>
        </w:tabs>
        <w:ind w:firstLine="0"/>
        <w:jc w:val="left"/>
        <w:rPr>
          <w:sz w:val="24"/>
          <w:lang w:val="pl-PL"/>
        </w:rPr>
      </w:pPr>
      <w:r w:rsidRPr="00532ADD">
        <w:rPr>
          <w:sz w:val="24"/>
          <w:lang w:val="pl-PL"/>
        </w:rPr>
        <w:t>Zamawiający będzie oceniał oferty według następując</w:t>
      </w:r>
      <w:r>
        <w:rPr>
          <w:sz w:val="24"/>
          <w:lang w:val="pl-PL"/>
        </w:rPr>
        <w:t>ych</w:t>
      </w:r>
      <w:r w:rsidRPr="00532ADD">
        <w:rPr>
          <w:spacing w:val="-6"/>
          <w:sz w:val="24"/>
          <w:lang w:val="pl-PL"/>
        </w:rPr>
        <w:t xml:space="preserve"> </w:t>
      </w:r>
      <w:r>
        <w:rPr>
          <w:sz w:val="24"/>
          <w:lang w:val="pl-PL"/>
        </w:rPr>
        <w:t>kryteriów</w:t>
      </w:r>
      <w:r w:rsidRPr="00532ADD">
        <w:rPr>
          <w:sz w:val="24"/>
          <w:lang w:val="pl-PL"/>
        </w:rPr>
        <w:t>:</w:t>
      </w:r>
    </w:p>
    <w:p w:rsidR="00704C94" w:rsidRPr="00532ADD" w:rsidRDefault="00704C94">
      <w:pPr>
        <w:pStyle w:val="BodyText"/>
        <w:rPr>
          <w:sz w:val="20"/>
          <w:lang w:val="pl-PL"/>
        </w:rPr>
      </w:pPr>
    </w:p>
    <w:p w:rsidR="00704C94" w:rsidRPr="009A41A4" w:rsidRDefault="00704C94">
      <w:pPr>
        <w:pStyle w:val="BodyText"/>
        <w:rPr>
          <w:sz w:val="11"/>
          <w:lang w:val="pl-PL"/>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69"/>
        <w:gridCol w:w="4191"/>
        <w:gridCol w:w="4071"/>
      </w:tblGrid>
      <w:tr w:rsidR="00704C94" w:rsidRPr="009A41A4">
        <w:trPr>
          <w:trHeight w:val="436"/>
        </w:trPr>
        <w:tc>
          <w:tcPr>
            <w:tcW w:w="869" w:type="dxa"/>
          </w:tcPr>
          <w:p w:rsidR="00704C94" w:rsidRPr="009A41A4" w:rsidRDefault="00704C94">
            <w:pPr>
              <w:pStyle w:val="TableParagraph"/>
              <w:spacing w:before="63"/>
              <w:ind w:left="279" w:right="255"/>
              <w:jc w:val="center"/>
              <w:rPr>
                <w:b/>
                <w:sz w:val="24"/>
              </w:rPr>
            </w:pPr>
            <w:r w:rsidRPr="009A41A4">
              <w:rPr>
                <w:b/>
                <w:sz w:val="24"/>
              </w:rPr>
              <w:t>Nr</w:t>
            </w:r>
          </w:p>
        </w:tc>
        <w:tc>
          <w:tcPr>
            <w:tcW w:w="4191" w:type="dxa"/>
          </w:tcPr>
          <w:p w:rsidR="00704C94" w:rsidRPr="009A41A4" w:rsidRDefault="00704C94">
            <w:pPr>
              <w:pStyle w:val="TableParagraph"/>
              <w:spacing w:before="63"/>
              <w:ind w:left="1197"/>
              <w:rPr>
                <w:b/>
                <w:sz w:val="24"/>
              </w:rPr>
            </w:pPr>
            <w:r w:rsidRPr="009A41A4">
              <w:rPr>
                <w:b/>
                <w:sz w:val="24"/>
              </w:rPr>
              <w:t>Nazwa kryterium</w:t>
            </w:r>
          </w:p>
        </w:tc>
        <w:tc>
          <w:tcPr>
            <w:tcW w:w="4071" w:type="dxa"/>
          </w:tcPr>
          <w:p w:rsidR="00704C94" w:rsidRPr="009A41A4" w:rsidRDefault="00704C94">
            <w:pPr>
              <w:pStyle w:val="TableParagraph"/>
              <w:spacing w:before="63"/>
              <w:ind w:left="1718" w:right="1697"/>
              <w:jc w:val="center"/>
              <w:rPr>
                <w:b/>
                <w:sz w:val="24"/>
              </w:rPr>
            </w:pPr>
            <w:r w:rsidRPr="009A41A4">
              <w:rPr>
                <w:b/>
                <w:sz w:val="24"/>
              </w:rPr>
              <w:t>Waga</w:t>
            </w:r>
          </w:p>
        </w:tc>
      </w:tr>
      <w:tr w:rsidR="00704C94" w:rsidRPr="009A41A4" w:rsidTr="00555EF2">
        <w:trPr>
          <w:trHeight w:val="390"/>
        </w:trPr>
        <w:tc>
          <w:tcPr>
            <w:tcW w:w="869" w:type="dxa"/>
          </w:tcPr>
          <w:p w:rsidR="00704C94" w:rsidRPr="009A41A4" w:rsidRDefault="00704C94">
            <w:pPr>
              <w:pStyle w:val="TableParagraph"/>
              <w:spacing w:before="63"/>
              <w:ind w:left="18"/>
              <w:jc w:val="center"/>
              <w:rPr>
                <w:sz w:val="24"/>
              </w:rPr>
            </w:pPr>
            <w:r w:rsidRPr="009A41A4">
              <w:rPr>
                <w:w w:val="99"/>
                <w:sz w:val="24"/>
              </w:rPr>
              <w:t>1</w:t>
            </w:r>
          </w:p>
        </w:tc>
        <w:tc>
          <w:tcPr>
            <w:tcW w:w="4191" w:type="dxa"/>
          </w:tcPr>
          <w:p w:rsidR="00704C94" w:rsidRPr="009A41A4" w:rsidRDefault="00704C94">
            <w:pPr>
              <w:pStyle w:val="TableParagraph"/>
              <w:spacing w:before="63"/>
              <w:rPr>
                <w:sz w:val="24"/>
              </w:rPr>
            </w:pPr>
            <w:r w:rsidRPr="009A41A4">
              <w:rPr>
                <w:sz w:val="24"/>
              </w:rPr>
              <w:t>Cena</w:t>
            </w:r>
          </w:p>
        </w:tc>
        <w:tc>
          <w:tcPr>
            <w:tcW w:w="4071" w:type="dxa"/>
          </w:tcPr>
          <w:p w:rsidR="00704C94" w:rsidRPr="009A41A4" w:rsidRDefault="00704C94">
            <w:pPr>
              <w:pStyle w:val="TableParagraph"/>
              <w:spacing w:before="63"/>
              <w:ind w:left="1712" w:right="1697"/>
              <w:jc w:val="center"/>
              <w:rPr>
                <w:sz w:val="24"/>
              </w:rPr>
            </w:pPr>
            <w:r w:rsidRPr="009A41A4">
              <w:rPr>
                <w:sz w:val="24"/>
              </w:rPr>
              <w:t>60%</w:t>
            </w:r>
          </w:p>
        </w:tc>
      </w:tr>
      <w:tr w:rsidR="00704C94" w:rsidRPr="009A41A4" w:rsidTr="00555EF2">
        <w:trPr>
          <w:trHeight w:val="301"/>
        </w:trPr>
        <w:tc>
          <w:tcPr>
            <w:tcW w:w="869" w:type="dxa"/>
          </w:tcPr>
          <w:p w:rsidR="00704C94" w:rsidRPr="009A41A4" w:rsidRDefault="00704C94">
            <w:pPr>
              <w:pStyle w:val="TableParagraph"/>
              <w:ind w:left="18"/>
              <w:jc w:val="center"/>
              <w:rPr>
                <w:sz w:val="24"/>
              </w:rPr>
            </w:pPr>
            <w:r w:rsidRPr="009A41A4">
              <w:rPr>
                <w:w w:val="99"/>
                <w:sz w:val="24"/>
              </w:rPr>
              <w:t>2</w:t>
            </w:r>
          </w:p>
        </w:tc>
        <w:tc>
          <w:tcPr>
            <w:tcW w:w="4191" w:type="dxa"/>
          </w:tcPr>
          <w:p w:rsidR="00704C94" w:rsidRPr="009A41A4" w:rsidRDefault="00704C94">
            <w:pPr>
              <w:pStyle w:val="TableParagraph"/>
              <w:rPr>
                <w:sz w:val="24"/>
              </w:rPr>
            </w:pPr>
            <w:r>
              <w:rPr>
                <w:sz w:val="24"/>
              </w:rPr>
              <w:t>Okres g</w:t>
            </w:r>
            <w:r w:rsidRPr="009A41A4">
              <w:rPr>
                <w:sz w:val="24"/>
              </w:rPr>
              <w:t>warancj</w:t>
            </w:r>
            <w:r>
              <w:rPr>
                <w:sz w:val="24"/>
              </w:rPr>
              <w:t>i</w:t>
            </w:r>
          </w:p>
        </w:tc>
        <w:tc>
          <w:tcPr>
            <w:tcW w:w="4071" w:type="dxa"/>
          </w:tcPr>
          <w:p w:rsidR="00704C94" w:rsidRPr="009A41A4" w:rsidRDefault="00704C94">
            <w:pPr>
              <w:pStyle w:val="TableParagraph"/>
              <w:ind w:left="1717" w:right="1697"/>
              <w:jc w:val="center"/>
              <w:rPr>
                <w:sz w:val="24"/>
              </w:rPr>
            </w:pPr>
            <w:r w:rsidRPr="009A41A4">
              <w:rPr>
                <w:sz w:val="24"/>
              </w:rPr>
              <w:t>40%</w:t>
            </w:r>
          </w:p>
        </w:tc>
      </w:tr>
    </w:tbl>
    <w:p w:rsidR="00704C94" w:rsidRPr="009A41A4" w:rsidRDefault="00704C94">
      <w:pPr>
        <w:pStyle w:val="BodyText"/>
        <w:spacing w:before="7"/>
        <w:rPr>
          <w:sz w:val="27"/>
        </w:rPr>
      </w:pPr>
    </w:p>
    <w:p w:rsidR="00704C94" w:rsidRPr="002C6D89" w:rsidRDefault="00704C94" w:rsidP="00555EF2">
      <w:pPr>
        <w:pStyle w:val="ListParagraph"/>
        <w:numPr>
          <w:ilvl w:val="1"/>
          <w:numId w:val="11"/>
        </w:numPr>
        <w:tabs>
          <w:tab w:val="left" w:pos="659"/>
        </w:tabs>
        <w:spacing w:before="1" w:line="276" w:lineRule="auto"/>
        <w:ind w:right="162" w:firstLine="0"/>
        <w:jc w:val="left"/>
        <w:rPr>
          <w:b/>
          <w:sz w:val="24"/>
          <w:lang w:val="pl-PL"/>
        </w:rPr>
      </w:pPr>
      <w:r w:rsidRPr="009A41A4">
        <w:rPr>
          <w:lang w:val="pl-PL"/>
        </w:rPr>
        <w:t>Punkty przyznawane za podane w pkt. 16.1. kryteria będą liczone według następujących wzorów:</w:t>
      </w:r>
      <w:r>
        <w:rPr>
          <w:lang w:val="pl-PL"/>
        </w:rPr>
        <w:br/>
      </w:r>
      <w:r w:rsidRPr="002C6D89">
        <w:rPr>
          <w:b/>
          <w:sz w:val="24"/>
          <w:lang w:val="pl-PL"/>
        </w:rPr>
        <w:t>Wymagany okres gwarancji  2 lata.</w:t>
      </w:r>
      <w:r w:rsidRPr="002C6D89">
        <w:rPr>
          <w:b/>
          <w:sz w:val="24"/>
          <w:lang w:val="pl-PL"/>
        </w:rPr>
        <w:br/>
        <w:t xml:space="preserve">Maksymalny okres gwarancji 6 lat.  </w:t>
      </w:r>
      <w:r w:rsidRPr="002C6D89">
        <w:rPr>
          <w:b/>
          <w:sz w:val="24"/>
          <w:u w:val="single"/>
          <w:lang w:val="pl-PL"/>
        </w:rPr>
        <w:t>Okres gwarancji należy podać w pełnych latach.</w:t>
      </w:r>
      <w:r w:rsidRPr="002C6D89">
        <w:rPr>
          <w:b/>
          <w:sz w:val="24"/>
          <w:u w:val="single"/>
          <w:lang w:val="pl-PL"/>
        </w:rPr>
        <w:br/>
      </w:r>
      <w:r w:rsidRPr="002C6D89">
        <w:rPr>
          <w:b/>
          <w:sz w:val="24"/>
          <w:lang w:val="pl-PL"/>
        </w:rPr>
        <w:t xml:space="preserve">Oferty z gwarancją krótszą od wymaganego okresu gwarancji zostaną odrzucone. </w:t>
      </w:r>
    </w:p>
    <w:p w:rsidR="00704C94" w:rsidRPr="009A41A4" w:rsidRDefault="00704C94" w:rsidP="003A2B1E">
      <w:pPr>
        <w:pStyle w:val="ListParagraph"/>
        <w:tabs>
          <w:tab w:val="left" w:pos="664"/>
        </w:tabs>
        <w:spacing w:before="1" w:line="276" w:lineRule="auto"/>
        <w:ind w:right="162"/>
        <w:rPr>
          <w:sz w:val="27"/>
          <w:lang w:val="pl-PL"/>
        </w:rPr>
      </w:pPr>
    </w:p>
    <w:tbl>
      <w:tblPr>
        <w:tblpPr w:leftFromText="141" w:rightFromText="141"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8"/>
        <w:gridCol w:w="7954"/>
      </w:tblGrid>
      <w:tr w:rsidR="00704C94" w:rsidRPr="009A41A4" w:rsidTr="001736EA">
        <w:trPr>
          <w:trHeight w:val="757"/>
        </w:trPr>
        <w:tc>
          <w:tcPr>
            <w:tcW w:w="1268" w:type="dxa"/>
          </w:tcPr>
          <w:p w:rsidR="00704C94" w:rsidRPr="00555EF2" w:rsidRDefault="00704C94" w:rsidP="00542DB6">
            <w:pPr>
              <w:pStyle w:val="TableParagraph"/>
              <w:spacing w:before="63" w:line="276" w:lineRule="auto"/>
              <w:ind w:firstLine="388"/>
              <w:rPr>
                <w:b/>
                <w:sz w:val="24"/>
                <w:lang w:val="pl-PL"/>
              </w:rPr>
            </w:pPr>
            <w:r w:rsidRPr="00555EF2">
              <w:rPr>
                <w:b/>
                <w:sz w:val="24"/>
                <w:lang w:val="pl-PL"/>
              </w:rPr>
              <w:t>Nr kryterium</w:t>
            </w:r>
          </w:p>
        </w:tc>
        <w:tc>
          <w:tcPr>
            <w:tcW w:w="7954" w:type="dxa"/>
          </w:tcPr>
          <w:p w:rsidR="00704C94" w:rsidRPr="009A41A4" w:rsidRDefault="00704C94" w:rsidP="00542DB6">
            <w:pPr>
              <w:pStyle w:val="TableParagraph"/>
              <w:spacing w:before="222"/>
              <w:ind w:left="3672" w:right="3653"/>
              <w:jc w:val="center"/>
              <w:rPr>
                <w:b/>
                <w:sz w:val="24"/>
              </w:rPr>
            </w:pPr>
            <w:r w:rsidRPr="009A41A4">
              <w:rPr>
                <w:b/>
                <w:sz w:val="24"/>
              </w:rPr>
              <w:t>Wzór</w:t>
            </w:r>
          </w:p>
        </w:tc>
      </w:tr>
      <w:tr w:rsidR="00704C94" w:rsidRPr="0017000D" w:rsidTr="001736EA">
        <w:trPr>
          <w:trHeight w:val="1708"/>
        </w:trPr>
        <w:tc>
          <w:tcPr>
            <w:tcW w:w="1268" w:type="dxa"/>
          </w:tcPr>
          <w:p w:rsidR="00704C94" w:rsidRPr="001736EA" w:rsidRDefault="00704C94" w:rsidP="00542DB6">
            <w:pPr>
              <w:pStyle w:val="TableParagraph"/>
              <w:spacing w:before="0"/>
              <w:ind w:left="19"/>
              <w:jc w:val="center"/>
              <w:rPr>
                <w:b/>
                <w:sz w:val="24"/>
              </w:rPr>
            </w:pPr>
            <w:r w:rsidRPr="001736EA">
              <w:rPr>
                <w:b/>
                <w:w w:val="99"/>
                <w:sz w:val="24"/>
              </w:rPr>
              <w:t>1</w:t>
            </w:r>
          </w:p>
        </w:tc>
        <w:tc>
          <w:tcPr>
            <w:tcW w:w="7954" w:type="dxa"/>
          </w:tcPr>
          <w:p w:rsidR="00704C94" w:rsidRPr="00F15EFD" w:rsidRDefault="00704C94" w:rsidP="001736EA">
            <w:pPr>
              <w:pStyle w:val="TableParagraph"/>
              <w:spacing w:line="280" w:lineRule="auto"/>
              <w:ind w:left="284" w:right="2851"/>
              <w:rPr>
                <w:sz w:val="24"/>
                <w:lang w:val="pl-PL"/>
              </w:rPr>
            </w:pPr>
            <w:r w:rsidRPr="00F15EFD">
              <w:rPr>
                <w:b/>
                <w:sz w:val="24"/>
                <w:lang w:val="pl-PL"/>
              </w:rPr>
              <w:t>K1 = (Cmin/Cof) * 60</w:t>
            </w:r>
            <w:r w:rsidRPr="00F15EFD">
              <w:rPr>
                <w:sz w:val="24"/>
                <w:lang w:val="pl-PL"/>
              </w:rPr>
              <w:br/>
              <w:t xml:space="preserve"> gdzie:</w:t>
            </w:r>
          </w:p>
          <w:p w:rsidR="00704C94" w:rsidRPr="009A41A4" w:rsidRDefault="00704C94" w:rsidP="00F15EFD">
            <w:pPr>
              <w:pStyle w:val="TableParagraph"/>
              <w:tabs>
                <w:tab w:val="left" w:pos="204"/>
              </w:tabs>
              <w:spacing w:before="0" w:line="269" w:lineRule="exact"/>
              <w:ind w:left="140"/>
              <w:rPr>
                <w:sz w:val="24"/>
                <w:lang w:val="pl-PL"/>
              </w:rPr>
            </w:pPr>
            <w:r w:rsidRPr="009A41A4">
              <w:rPr>
                <w:spacing w:val="-3"/>
                <w:sz w:val="24"/>
                <w:lang w:val="pl-PL"/>
              </w:rPr>
              <w:t xml:space="preserve">Cmin </w:t>
            </w:r>
            <w:r w:rsidRPr="009A41A4">
              <w:rPr>
                <w:sz w:val="24"/>
                <w:lang w:val="pl-PL"/>
              </w:rPr>
              <w:t>- najniższa cena</w:t>
            </w:r>
            <w:r>
              <w:rPr>
                <w:sz w:val="24"/>
                <w:lang w:val="pl-PL"/>
              </w:rPr>
              <w:t xml:space="preserve"> brutto</w:t>
            </w:r>
            <w:r w:rsidRPr="009A41A4">
              <w:rPr>
                <w:sz w:val="24"/>
                <w:lang w:val="pl-PL"/>
              </w:rPr>
              <w:t xml:space="preserve"> spośród wszystkich</w:t>
            </w:r>
            <w:r w:rsidRPr="009A41A4">
              <w:rPr>
                <w:spacing w:val="2"/>
                <w:sz w:val="24"/>
                <w:lang w:val="pl-PL"/>
              </w:rPr>
              <w:t xml:space="preserve"> </w:t>
            </w:r>
            <w:r w:rsidRPr="009A41A4">
              <w:rPr>
                <w:sz w:val="24"/>
                <w:lang w:val="pl-PL"/>
              </w:rPr>
              <w:t>ofert</w:t>
            </w:r>
          </w:p>
          <w:p w:rsidR="00704C94" w:rsidRPr="009A41A4" w:rsidRDefault="00704C94" w:rsidP="001736EA">
            <w:pPr>
              <w:pStyle w:val="TableParagraph"/>
              <w:spacing w:before="40"/>
              <w:ind w:left="142"/>
              <w:rPr>
                <w:sz w:val="24"/>
                <w:lang w:val="pl-PL"/>
              </w:rPr>
            </w:pPr>
            <w:r w:rsidRPr="009A41A4">
              <w:rPr>
                <w:sz w:val="24"/>
                <w:lang w:val="pl-PL"/>
              </w:rPr>
              <w:t xml:space="preserve">Cof - cena </w:t>
            </w:r>
            <w:r>
              <w:rPr>
                <w:sz w:val="24"/>
                <w:lang w:val="pl-PL"/>
              </w:rPr>
              <w:t xml:space="preserve">brutto </w:t>
            </w:r>
            <w:r w:rsidRPr="009A41A4">
              <w:rPr>
                <w:sz w:val="24"/>
                <w:lang w:val="pl-PL"/>
              </w:rPr>
              <w:t>podana w</w:t>
            </w:r>
            <w:r w:rsidRPr="009A41A4">
              <w:rPr>
                <w:spacing w:val="2"/>
                <w:sz w:val="24"/>
                <w:lang w:val="pl-PL"/>
              </w:rPr>
              <w:t xml:space="preserve"> </w:t>
            </w:r>
            <w:r>
              <w:rPr>
                <w:spacing w:val="2"/>
                <w:sz w:val="24"/>
                <w:lang w:val="pl-PL"/>
              </w:rPr>
              <w:t xml:space="preserve">badanej </w:t>
            </w:r>
            <w:r w:rsidRPr="009A41A4">
              <w:rPr>
                <w:sz w:val="24"/>
                <w:lang w:val="pl-PL"/>
              </w:rPr>
              <w:t>ofercie</w:t>
            </w:r>
            <w:r>
              <w:rPr>
                <w:sz w:val="24"/>
                <w:lang w:val="pl-PL"/>
              </w:rPr>
              <w:br/>
            </w:r>
            <w:r w:rsidRPr="00D91A69">
              <w:rPr>
                <w:sz w:val="24"/>
                <w:lang w:val="pl-PL"/>
              </w:rPr>
              <w:t>60 - waga kryterium</w:t>
            </w:r>
          </w:p>
        </w:tc>
      </w:tr>
      <w:tr w:rsidR="00704C94" w:rsidRPr="00FE60F3" w:rsidTr="001736EA">
        <w:trPr>
          <w:trHeight w:val="2018"/>
        </w:trPr>
        <w:tc>
          <w:tcPr>
            <w:tcW w:w="1268" w:type="dxa"/>
          </w:tcPr>
          <w:p w:rsidR="00704C94" w:rsidRPr="001736EA" w:rsidRDefault="00704C94" w:rsidP="00542DB6">
            <w:pPr>
              <w:pStyle w:val="TableParagraph"/>
              <w:spacing w:before="0"/>
              <w:ind w:left="19"/>
              <w:jc w:val="center"/>
              <w:rPr>
                <w:b/>
                <w:sz w:val="24"/>
              </w:rPr>
            </w:pPr>
            <w:r w:rsidRPr="001736EA">
              <w:rPr>
                <w:b/>
                <w:w w:val="99"/>
                <w:sz w:val="24"/>
              </w:rPr>
              <w:t>2</w:t>
            </w:r>
          </w:p>
        </w:tc>
        <w:tc>
          <w:tcPr>
            <w:tcW w:w="7954" w:type="dxa"/>
          </w:tcPr>
          <w:p w:rsidR="00704C94" w:rsidRPr="00D91A69" w:rsidRDefault="00704C94" w:rsidP="00D33135">
            <w:pPr>
              <w:pStyle w:val="TableParagraph"/>
              <w:spacing w:line="276" w:lineRule="auto"/>
              <w:ind w:left="284" w:right="2851"/>
              <w:rPr>
                <w:sz w:val="24"/>
                <w:lang w:val="pl-PL"/>
              </w:rPr>
            </w:pPr>
            <w:r w:rsidRPr="00D91A69">
              <w:rPr>
                <w:b/>
                <w:sz w:val="24"/>
                <w:lang w:val="pl-PL"/>
              </w:rPr>
              <w:t>K2 = (Gof/</w:t>
            </w:r>
            <w:r>
              <w:rPr>
                <w:b/>
                <w:sz w:val="24"/>
                <w:lang w:val="pl-PL"/>
              </w:rPr>
              <w:t>6</w:t>
            </w:r>
            <w:r w:rsidRPr="00D91A69">
              <w:rPr>
                <w:b/>
                <w:sz w:val="24"/>
                <w:lang w:val="pl-PL"/>
              </w:rPr>
              <w:t>) * 40</w:t>
            </w:r>
            <w:r w:rsidRPr="00D91A69">
              <w:rPr>
                <w:sz w:val="24"/>
                <w:lang w:val="pl-PL"/>
              </w:rPr>
              <w:br/>
              <w:t xml:space="preserve"> gdzie:</w:t>
            </w:r>
          </w:p>
          <w:p w:rsidR="00704C94" w:rsidRDefault="00704C94" w:rsidP="00D07C39">
            <w:pPr>
              <w:pStyle w:val="TableParagraph"/>
              <w:spacing w:before="45"/>
              <w:ind w:left="284" w:right="854"/>
              <w:rPr>
                <w:sz w:val="24"/>
                <w:lang w:val="pl-PL"/>
              </w:rPr>
            </w:pPr>
            <w:r>
              <w:rPr>
                <w:sz w:val="24"/>
                <w:lang w:val="pl-PL"/>
              </w:rPr>
              <w:t xml:space="preserve"> G</w:t>
            </w:r>
            <w:r w:rsidRPr="009A41A4">
              <w:rPr>
                <w:sz w:val="24"/>
                <w:lang w:val="pl-PL"/>
              </w:rPr>
              <w:t xml:space="preserve">of – </w:t>
            </w:r>
            <w:r>
              <w:rPr>
                <w:sz w:val="24"/>
                <w:lang w:val="pl-PL"/>
              </w:rPr>
              <w:t>gwarancja</w:t>
            </w:r>
            <w:r w:rsidRPr="009A41A4">
              <w:rPr>
                <w:sz w:val="24"/>
                <w:lang w:val="pl-PL"/>
              </w:rPr>
              <w:t xml:space="preserve"> podana w ofercie (w latach) -  dla </w:t>
            </w:r>
            <w:r>
              <w:rPr>
                <w:sz w:val="24"/>
                <w:lang w:val="pl-PL"/>
              </w:rPr>
              <w:t xml:space="preserve">oferty o zaoferowanym okresie gwarancji dłuższym od maksymalnego współczynnik </w:t>
            </w:r>
            <w:r w:rsidRPr="00D07C39">
              <w:rPr>
                <w:b/>
                <w:sz w:val="24"/>
                <w:lang w:val="pl-PL"/>
              </w:rPr>
              <w:t>Gof</w:t>
            </w:r>
            <w:r>
              <w:rPr>
                <w:sz w:val="24"/>
                <w:lang w:val="pl-PL"/>
              </w:rPr>
              <w:t xml:space="preserve">  przyjmuje wartość 6                  </w:t>
            </w:r>
          </w:p>
          <w:p w:rsidR="00704C94" w:rsidRDefault="00704C94" w:rsidP="00D33135">
            <w:pPr>
              <w:pStyle w:val="TableParagraph"/>
              <w:spacing w:before="45"/>
              <w:ind w:left="284" w:right="2851"/>
              <w:rPr>
                <w:sz w:val="24"/>
                <w:lang w:val="pl-PL"/>
              </w:rPr>
            </w:pPr>
            <w:r>
              <w:rPr>
                <w:sz w:val="24"/>
                <w:lang w:val="pl-PL"/>
              </w:rPr>
              <w:t>6 - współczynnik stały</w:t>
            </w:r>
          </w:p>
          <w:p w:rsidR="00704C94" w:rsidRPr="009A41A4" w:rsidRDefault="00704C94" w:rsidP="00D33135">
            <w:pPr>
              <w:pStyle w:val="TableParagraph"/>
              <w:spacing w:before="45"/>
              <w:ind w:left="284" w:right="2851"/>
              <w:rPr>
                <w:sz w:val="24"/>
                <w:lang w:val="pl-PL"/>
              </w:rPr>
            </w:pPr>
            <w:r w:rsidRPr="00D91A69">
              <w:rPr>
                <w:sz w:val="24"/>
                <w:lang w:val="pl-PL"/>
              </w:rPr>
              <w:t>40 - waga kryterium</w:t>
            </w:r>
          </w:p>
        </w:tc>
      </w:tr>
    </w:tbl>
    <w:p w:rsidR="00704C94" w:rsidRDefault="00704C94" w:rsidP="00EF1DC9">
      <w:pPr>
        <w:pStyle w:val="ListParagraph"/>
        <w:numPr>
          <w:ilvl w:val="1"/>
          <w:numId w:val="11"/>
        </w:numPr>
        <w:tabs>
          <w:tab w:val="left" w:pos="659"/>
        </w:tabs>
        <w:spacing w:before="140"/>
        <w:ind w:firstLine="0"/>
        <w:jc w:val="left"/>
        <w:rPr>
          <w:sz w:val="24"/>
          <w:lang w:val="pl-PL"/>
        </w:rPr>
      </w:pPr>
      <w:r w:rsidRPr="00532ADD">
        <w:rPr>
          <w:sz w:val="24"/>
          <w:lang w:val="pl-PL"/>
        </w:rPr>
        <w:t xml:space="preserve">Oferta złożona przez wykonawcę może otrzymać </w:t>
      </w:r>
      <w:r>
        <w:rPr>
          <w:sz w:val="24"/>
          <w:lang w:val="pl-PL"/>
        </w:rPr>
        <w:t xml:space="preserve">maksymalnie </w:t>
      </w:r>
      <w:r w:rsidRPr="00532ADD">
        <w:rPr>
          <w:sz w:val="24"/>
          <w:lang w:val="pl-PL"/>
        </w:rPr>
        <w:t>100</w:t>
      </w:r>
      <w:r w:rsidRPr="00532ADD">
        <w:rPr>
          <w:spacing w:val="9"/>
          <w:sz w:val="24"/>
          <w:lang w:val="pl-PL"/>
        </w:rPr>
        <w:t xml:space="preserve"> </w:t>
      </w:r>
      <w:r w:rsidRPr="00532ADD">
        <w:rPr>
          <w:sz w:val="24"/>
          <w:lang w:val="pl-PL"/>
        </w:rPr>
        <w:t>pkt</w:t>
      </w:r>
      <w:r>
        <w:rPr>
          <w:sz w:val="24"/>
          <w:lang w:val="pl-PL"/>
        </w:rPr>
        <w:t>, które stanowić</w:t>
      </w:r>
    </w:p>
    <w:p w:rsidR="00704C94" w:rsidRDefault="00704C94" w:rsidP="00EF1DC9">
      <w:pPr>
        <w:pStyle w:val="ListParagraph"/>
        <w:tabs>
          <w:tab w:val="left" w:pos="659"/>
        </w:tabs>
        <w:spacing w:before="140"/>
        <w:jc w:val="left"/>
        <w:rPr>
          <w:sz w:val="24"/>
          <w:lang w:val="pl-PL"/>
        </w:rPr>
      </w:pPr>
      <w:r>
        <w:rPr>
          <w:sz w:val="24"/>
          <w:lang w:val="pl-PL"/>
        </w:rPr>
        <w:t xml:space="preserve">będą sumę punktów uzyskanych w kryteriach 1 i 2, tzn. </w:t>
      </w:r>
      <w:r w:rsidRPr="007B3627">
        <w:rPr>
          <w:b/>
          <w:sz w:val="24"/>
          <w:lang w:val="pl-PL"/>
        </w:rPr>
        <w:t>K=K1+K2</w:t>
      </w:r>
      <w:r w:rsidRPr="00532ADD">
        <w:rPr>
          <w:sz w:val="24"/>
          <w:lang w:val="pl-PL"/>
        </w:rPr>
        <w:t>.</w:t>
      </w:r>
    </w:p>
    <w:p w:rsidR="00704C94" w:rsidRPr="00532ADD" w:rsidRDefault="00704C94">
      <w:pPr>
        <w:pStyle w:val="ListParagraph"/>
        <w:numPr>
          <w:ilvl w:val="1"/>
          <w:numId w:val="11"/>
        </w:numPr>
        <w:tabs>
          <w:tab w:val="left" w:pos="659"/>
        </w:tabs>
        <w:spacing w:before="140"/>
        <w:ind w:firstLine="0"/>
        <w:jc w:val="left"/>
        <w:rPr>
          <w:sz w:val="24"/>
          <w:lang w:val="pl-PL"/>
        </w:rPr>
      </w:pPr>
      <w:r>
        <w:rPr>
          <w:sz w:val="24"/>
          <w:lang w:val="pl-PL"/>
        </w:rPr>
        <w:t xml:space="preserve">Za najkorzystniejszą zostanie uznana oferta, która uzyska najwyższy współczynnik </w:t>
      </w:r>
      <w:r w:rsidRPr="007B3627">
        <w:rPr>
          <w:b/>
          <w:sz w:val="24"/>
          <w:lang w:val="pl-PL"/>
        </w:rPr>
        <w:t>K</w:t>
      </w:r>
      <w:r>
        <w:rPr>
          <w:b/>
          <w:sz w:val="24"/>
          <w:lang w:val="pl-PL"/>
        </w:rPr>
        <w:t>.</w:t>
      </w:r>
    </w:p>
    <w:p w:rsidR="00704C94" w:rsidRPr="00532ADD" w:rsidRDefault="00704C94">
      <w:pPr>
        <w:pStyle w:val="ListParagraph"/>
        <w:numPr>
          <w:ilvl w:val="1"/>
          <w:numId w:val="11"/>
        </w:numPr>
        <w:tabs>
          <w:tab w:val="left" w:pos="678"/>
        </w:tabs>
        <w:spacing w:before="41" w:line="276" w:lineRule="auto"/>
        <w:ind w:right="166" w:firstLine="0"/>
        <w:jc w:val="left"/>
        <w:rPr>
          <w:sz w:val="24"/>
          <w:lang w:val="pl-PL"/>
        </w:rPr>
      </w:pPr>
      <w:r w:rsidRPr="00532ADD">
        <w:rPr>
          <w:sz w:val="24"/>
          <w:lang w:val="pl-PL"/>
        </w:rPr>
        <w:t>W toku dokonywania badania i oceny ofert Zamawiający może żądać udzielenia przez wykonawcę wyjaśnień treści złożonych przez niego</w:t>
      </w:r>
      <w:r w:rsidRPr="00532ADD">
        <w:rPr>
          <w:spacing w:val="-15"/>
          <w:sz w:val="24"/>
          <w:lang w:val="pl-PL"/>
        </w:rPr>
        <w:t xml:space="preserve"> </w:t>
      </w:r>
      <w:r w:rsidRPr="00532ADD">
        <w:rPr>
          <w:sz w:val="24"/>
          <w:lang w:val="pl-PL"/>
        </w:rPr>
        <w:t>ofert.</w:t>
      </w:r>
    </w:p>
    <w:p w:rsidR="00704C94" w:rsidRPr="00532ADD" w:rsidRDefault="00704C94">
      <w:pPr>
        <w:pStyle w:val="ListParagraph"/>
        <w:numPr>
          <w:ilvl w:val="1"/>
          <w:numId w:val="11"/>
        </w:numPr>
        <w:tabs>
          <w:tab w:val="left" w:pos="659"/>
        </w:tabs>
        <w:spacing w:line="275" w:lineRule="exact"/>
        <w:ind w:firstLine="0"/>
        <w:jc w:val="left"/>
        <w:rPr>
          <w:sz w:val="24"/>
          <w:lang w:val="pl-PL"/>
        </w:rPr>
      </w:pPr>
      <w:r w:rsidRPr="00532ADD">
        <w:rPr>
          <w:sz w:val="24"/>
          <w:lang w:val="pl-PL"/>
        </w:rPr>
        <w:t>Zamawiający zastosuje zaokrąglanie każdego wyniku do dwóch miejsc po</w:t>
      </w:r>
      <w:r w:rsidRPr="00532ADD">
        <w:rPr>
          <w:spacing w:val="-13"/>
          <w:sz w:val="24"/>
          <w:lang w:val="pl-PL"/>
        </w:rPr>
        <w:t xml:space="preserve"> </w:t>
      </w:r>
      <w:r w:rsidRPr="00532ADD">
        <w:rPr>
          <w:sz w:val="24"/>
          <w:lang w:val="pl-PL"/>
        </w:rPr>
        <w:t>przecinku.</w:t>
      </w:r>
    </w:p>
    <w:p w:rsidR="00704C94" w:rsidRPr="00532ADD" w:rsidRDefault="00704C94">
      <w:pPr>
        <w:pStyle w:val="BodyText"/>
        <w:spacing w:before="1"/>
        <w:rPr>
          <w:sz w:val="31"/>
          <w:lang w:val="pl-PL"/>
        </w:rPr>
      </w:pPr>
    </w:p>
    <w:p w:rsidR="00704C94" w:rsidRPr="00532ADD" w:rsidRDefault="00704C94">
      <w:pPr>
        <w:pStyle w:val="Heading1"/>
        <w:numPr>
          <w:ilvl w:val="0"/>
          <w:numId w:val="25"/>
        </w:numPr>
        <w:tabs>
          <w:tab w:val="left" w:pos="481"/>
        </w:tabs>
        <w:spacing w:line="276" w:lineRule="auto"/>
        <w:ind w:right="1047" w:firstLine="0"/>
        <w:rPr>
          <w:lang w:val="pl-PL"/>
        </w:rPr>
      </w:pPr>
      <w:r w:rsidRPr="00532ADD">
        <w:rPr>
          <w:lang w:val="pl-PL"/>
        </w:rPr>
        <w:t>INFORMACJE O FORMALNOŚCIACH, JAKIE POWINNY ZOSTAĆ DOPEŁNIONE PO WYBORZE OFERTY W CELU ZAWARCIA UMOWY W SPRAWIE ZAMÓWIENIA</w:t>
      </w:r>
      <w:r w:rsidRPr="00532ADD">
        <w:rPr>
          <w:spacing w:val="6"/>
          <w:lang w:val="pl-PL"/>
        </w:rPr>
        <w:t xml:space="preserve"> </w:t>
      </w:r>
      <w:r w:rsidRPr="00532ADD">
        <w:rPr>
          <w:lang w:val="pl-PL"/>
        </w:rPr>
        <w:t>PUBLICZNEGO</w:t>
      </w:r>
    </w:p>
    <w:p w:rsidR="00704C94" w:rsidRPr="00532ADD" w:rsidRDefault="00704C94">
      <w:pPr>
        <w:pStyle w:val="BodyText"/>
        <w:spacing w:before="10"/>
        <w:rPr>
          <w:b/>
          <w:sz w:val="27"/>
          <w:lang w:val="pl-PL"/>
        </w:rPr>
      </w:pPr>
    </w:p>
    <w:p w:rsidR="00704C94" w:rsidRPr="00532ADD" w:rsidRDefault="00704C94">
      <w:pPr>
        <w:pStyle w:val="ListParagraph"/>
        <w:numPr>
          <w:ilvl w:val="1"/>
          <w:numId w:val="8"/>
        </w:numPr>
        <w:tabs>
          <w:tab w:val="left" w:pos="712"/>
        </w:tabs>
        <w:spacing w:line="276" w:lineRule="auto"/>
        <w:ind w:right="164" w:firstLine="0"/>
        <w:rPr>
          <w:sz w:val="24"/>
          <w:lang w:val="pl-PL"/>
        </w:rPr>
      </w:pPr>
      <w:r w:rsidRPr="00532ADD">
        <w:rPr>
          <w:sz w:val="24"/>
          <w:lang w:val="pl-PL"/>
        </w:rPr>
        <w:t xml:space="preserve">Zamawiający udzieli zamówienia wykonawcy, którego oferta odpowiada wszystkim wymaganiom określonym w SIWZ i została oceniona </w:t>
      </w:r>
      <w:r w:rsidRPr="00532ADD">
        <w:rPr>
          <w:spacing w:val="-3"/>
          <w:sz w:val="24"/>
          <w:lang w:val="pl-PL"/>
        </w:rPr>
        <w:t xml:space="preserve">jako </w:t>
      </w:r>
      <w:r w:rsidRPr="00532ADD">
        <w:rPr>
          <w:sz w:val="24"/>
          <w:lang w:val="pl-PL"/>
        </w:rPr>
        <w:t>najkorzystniejsza w oparciu o podane wyżej kryteria oceny</w:t>
      </w:r>
      <w:r w:rsidRPr="00532ADD">
        <w:rPr>
          <w:spacing w:val="-4"/>
          <w:sz w:val="24"/>
          <w:lang w:val="pl-PL"/>
        </w:rPr>
        <w:t xml:space="preserve"> </w:t>
      </w:r>
      <w:r w:rsidRPr="00532ADD">
        <w:rPr>
          <w:sz w:val="24"/>
          <w:lang w:val="pl-PL"/>
        </w:rPr>
        <w:t>ofert.</w:t>
      </w:r>
    </w:p>
    <w:p w:rsidR="00704C94" w:rsidRPr="00532ADD" w:rsidRDefault="00704C94">
      <w:pPr>
        <w:pStyle w:val="BodyText"/>
        <w:spacing w:line="274" w:lineRule="exact"/>
        <w:ind w:left="115"/>
        <w:rPr>
          <w:lang w:val="pl-PL"/>
        </w:rPr>
      </w:pPr>
      <w:r w:rsidRPr="00532ADD">
        <w:rPr>
          <w:lang w:val="pl-PL"/>
        </w:rPr>
        <w:t>Zamawiający unieważni postępowanie w sytuacji, gdy wystąpią przesłanki wskazane w art.</w:t>
      </w:r>
    </w:p>
    <w:p w:rsidR="00704C94" w:rsidRPr="00532ADD" w:rsidRDefault="00704C94">
      <w:pPr>
        <w:pStyle w:val="BodyText"/>
        <w:spacing w:before="41" w:line="276" w:lineRule="auto"/>
        <w:ind w:left="115"/>
        <w:rPr>
          <w:lang w:val="pl-PL"/>
        </w:rPr>
      </w:pPr>
      <w:r w:rsidRPr="00532ADD">
        <w:rPr>
          <w:lang w:val="pl-PL"/>
        </w:rPr>
        <w:t>93 Ustawy. Niezwłocznie po wyborze najkorzystniejszej oferty Zamawiający zawiadomi wykonawców, którzy złożyli oferty, o:</w:t>
      </w:r>
    </w:p>
    <w:p w:rsidR="00704C94" w:rsidRPr="00532ADD" w:rsidRDefault="00704C94">
      <w:pPr>
        <w:pStyle w:val="ListParagraph"/>
        <w:numPr>
          <w:ilvl w:val="0"/>
          <w:numId w:val="1"/>
        </w:numPr>
        <w:tabs>
          <w:tab w:val="left" w:pos="836"/>
        </w:tabs>
        <w:spacing w:line="276" w:lineRule="auto"/>
        <w:ind w:right="165"/>
        <w:rPr>
          <w:sz w:val="24"/>
          <w:lang w:val="pl-PL"/>
        </w:rPr>
      </w:pPr>
      <w:r w:rsidRPr="00532ADD">
        <w:rPr>
          <w:sz w:val="24"/>
          <w:lang w:val="pl-PL"/>
        </w:rPr>
        <w:t xml:space="preserve">wyborze najkorzystniejszej oferty, podając nazwę (firmę) albo </w:t>
      </w:r>
      <w:r w:rsidRPr="00532ADD">
        <w:rPr>
          <w:spacing w:val="-3"/>
          <w:sz w:val="24"/>
          <w:lang w:val="pl-PL"/>
        </w:rPr>
        <w:t xml:space="preserve">imię </w:t>
      </w:r>
      <w:r w:rsidRPr="00532ADD">
        <w:rPr>
          <w:sz w:val="24"/>
          <w:lang w:val="pl-PL"/>
        </w:rPr>
        <w:t xml:space="preserve">i nazwisko, siedzibę albo </w:t>
      </w:r>
      <w:r w:rsidRPr="00532ADD">
        <w:rPr>
          <w:spacing w:val="-3"/>
          <w:sz w:val="24"/>
          <w:lang w:val="pl-PL"/>
        </w:rPr>
        <w:t xml:space="preserve">miejsce </w:t>
      </w:r>
      <w:r w:rsidRPr="00532ADD">
        <w:rPr>
          <w:sz w:val="24"/>
          <w:lang w:val="pl-PL"/>
        </w:rPr>
        <w:t>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w:t>
      </w:r>
      <w:r w:rsidRPr="00532ADD">
        <w:rPr>
          <w:spacing w:val="-18"/>
          <w:sz w:val="24"/>
          <w:lang w:val="pl-PL"/>
        </w:rPr>
        <w:t xml:space="preserve"> </w:t>
      </w:r>
      <w:r w:rsidRPr="00532ADD">
        <w:rPr>
          <w:sz w:val="24"/>
          <w:lang w:val="pl-PL"/>
        </w:rPr>
        <w:t>punktację,</w:t>
      </w:r>
    </w:p>
    <w:p w:rsidR="00704C94" w:rsidRPr="00532ADD" w:rsidRDefault="00704C94">
      <w:pPr>
        <w:pStyle w:val="ListParagraph"/>
        <w:numPr>
          <w:ilvl w:val="0"/>
          <w:numId w:val="1"/>
        </w:numPr>
        <w:tabs>
          <w:tab w:val="left" w:pos="836"/>
        </w:tabs>
        <w:spacing w:line="276" w:lineRule="auto"/>
        <w:ind w:right="158"/>
        <w:rPr>
          <w:sz w:val="24"/>
          <w:lang w:val="pl-PL"/>
        </w:rPr>
      </w:pPr>
      <w:r w:rsidRPr="00532ADD">
        <w:rPr>
          <w:sz w:val="24"/>
          <w:lang w:val="pl-PL"/>
        </w:rPr>
        <w:t>wykonawcach, których oferty zostały odrzucone, podając uzasadnienie faktyczne i prawne, a w przypadkach, o których mowa w art. 89 ust. 4 i 5 Ustawy, braku równoważności lub braku spełniania wymagań dotyczących</w:t>
      </w:r>
      <w:r w:rsidRPr="00532ADD">
        <w:rPr>
          <w:spacing w:val="-6"/>
          <w:sz w:val="24"/>
          <w:lang w:val="pl-PL"/>
        </w:rPr>
        <w:t xml:space="preserve"> </w:t>
      </w:r>
      <w:r w:rsidRPr="00532ADD">
        <w:rPr>
          <w:sz w:val="24"/>
          <w:lang w:val="pl-PL"/>
        </w:rPr>
        <w:t>funkcjonalności</w:t>
      </w:r>
    </w:p>
    <w:p w:rsidR="00704C94" w:rsidRPr="00532ADD" w:rsidRDefault="00704C94">
      <w:pPr>
        <w:pStyle w:val="ListParagraph"/>
        <w:numPr>
          <w:ilvl w:val="0"/>
          <w:numId w:val="1"/>
        </w:numPr>
        <w:tabs>
          <w:tab w:val="left" w:pos="836"/>
        </w:tabs>
        <w:spacing w:line="276" w:lineRule="auto"/>
        <w:ind w:right="170"/>
        <w:rPr>
          <w:sz w:val="24"/>
          <w:lang w:val="pl-PL"/>
        </w:rPr>
      </w:pPr>
      <w:r w:rsidRPr="00532ADD">
        <w:rPr>
          <w:sz w:val="24"/>
          <w:lang w:val="pl-PL"/>
        </w:rPr>
        <w:t>wykonawcach, którzy zostali wykluczeni z postępowania o udzielenie zamówienia, podając uzasadnienie faktyczne i</w:t>
      </w:r>
      <w:r w:rsidRPr="00532ADD">
        <w:rPr>
          <w:spacing w:val="4"/>
          <w:sz w:val="24"/>
          <w:lang w:val="pl-PL"/>
        </w:rPr>
        <w:t xml:space="preserve"> </w:t>
      </w:r>
      <w:r w:rsidRPr="00532ADD">
        <w:rPr>
          <w:sz w:val="24"/>
          <w:lang w:val="pl-PL"/>
        </w:rPr>
        <w:t>prawne,</w:t>
      </w:r>
    </w:p>
    <w:p w:rsidR="00704C94" w:rsidRDefault="00704C94">
      <w:pPr>
        <w:pStyle w:val="ListParagraph"/>
        <w:numPr>
          <w:ilvl w:val="0"/>
          <w:numId w:val="1"/>
        </w:numPr>
        <w:tabs>
          <w:tab w:val="left" w:pos="836"/>
        </w:tabs>
        <w:spacing w:before="2"/>
        <w:jc w:val="left"/>
        <w:rPr>
          <w:sz w:val="24"/>
        </w:rPr>
      </w:pPr>
      <w:r>
        <w:rPr>
          <w:sz w:val="24"/>
        </w:rPr>
        <w:t>unieważnieniu postępowania,</w:t>
      </w:r>
    </w:p>
    <w:p w:rsidR="00704C94" w:rsidRPr="00532ADD" w:rsidRDefault="00704C94">
      <w:pPr>
        <w:pStyle w:val="ListParagraph"/>
        <w:numPr>
          <w:ilvl w:val="1"/>
          <w:numId w:val="8"/>
        </w:numPr>
        <w:tabs>
          <w:tab w:val="left" w:pos="683"/>
        </w:tabs>
        <w:spacing w:before="41" w:line="276" w:lineRule="auto"/>
        <w:ind w:right="161" w:firstLine="0"/>
        <w:jc w:val="left"/>
        <w:rPr>
          <w:sz w:val="24"/>
          <w:lang w:val="pl-PL"/>
        </w:rPr>
      </w:pPr>
      <w:r w:rsidRPr="00532ADD">
        <w:rPr>
          <w:sz w:val="24"/>
          <w:lang w:val="pl-PL"/>
        </w:rPr>
        <w:t>Zamawiający umieści na swojej stronie internetowej informacje o wyborze oferty oraz unieważnieniu</w:t>
      </w:r>
      <w:r w:rsidRPr="00532ADD">
        <w:rPr>
          <w:spacing w:val="1"/>
          <w:sz w:val="24"/>
          <w:lang w:val="pl-PL"/>
        </w:rPr>
        <w:t xml:space="preserve"> </w:t>
      </w:r>
      <w:r w:rsidRPr="00532ADD">
        <w:rPr>
          <w:sz w:val="24"/>
          <w:lang w:val="pl-PL"/>
        </w:rPr>
        <w:t>postępowania.</w:t>
      </w:r>
    </w:p>
    <w:p w:rsidR="00704C94" w:rsidRPr="00532ADD" w:rsidRDefault="00704C94">
      <w:pPr>
        <w:pStyle w:val="ListParagraph"/>
        <w:numPr>
          <w:ilvl w:val="1"/>
          <w:numId w:val="8"/>
        </w:numPr>
        <w:tabs>
          <w:tab w:val="left" w:pos="693"/>
        </w:tabs>
        <w:spacing w:line="276" w:lineRule="auto"/>
        <w:ind w:right="162" w:firstLine="0"/>
        <w:rPr>
          <w:sz w:val="24"/>
          <w:lang w:val="pl-PL"/>
        </w:rPr>
      </w:pPr>
      <w:r w:rsidRPr="00532ADD">
        <w:rPr>
          <w:sz w:val="24"/>
          <w:lang w:val="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704C94" w:rsidRPr="00532ADD" w:rsidRDefault="00704C94">
      <w:pPr>
        <w:pStyle w:val="BodyText"/>
        <w:spacing w:before="7"/>
        <w:rPr>
          <w:sz w:val="27"/>
          <w:lang w:val="pl-PL"/>
        </w:rPr>
      </w:pPr>
    </w:p>
    <w:p w:rsidR="00704C94" w:rsidRPr="00532ADD" w:rsidRDefault="00704C94">
      <w:pPr>
        <w:pStyle w:val="Heading1"/>
        <w:numPr>
          <w:ilvl w:val="0"/>
          <w:numId w:val="25"/>
        </w:numPr>
        <w:tabs>
          <w:tab w:val="left" w:pos="481"/>
        </w:tabs>
        <w:spacing w:line="276" w:lineRule="auto"/>
        <w:ind w:right="1715" w:firstLine="0"/>
        <w:rPr>
          <w:lang w:val="pl-PL"/>
        </w:rPr>
      </w:pPr>
      <w:r w:rsidRPr="00532ADD">
        <w:rPr>
          <w:lang w:val="pl-PL"/>
        </w:rPr>
        <w:t>WYMAGANIA DOTYCZĄCE ZABEZPIECZENIA</w:t>
      </w:r>
      <w:r w:rsidRPr="00532ADD">
        <w:rPr>
          <w:spacing w:val="-23"/>
          <w:lang w:val="pl-PL"/>
        </w:rPr>
        <w:t xml:space="preserve"> </w:t>
      </w:r>
      <w:r w:rsidRPr="00532ADD">
        <w:rPr>
          <w:lang w:val="pl-PL"/>
        </w:rPr>
        <w:t>NALEŻYTEGO WYKONANIA</w:t>
      </w:r>
      <w:r w:rsidRPr="00532ADD">
        <w:rPr>
          <w:spacing w:val="1"/>
          <w:lang w:val="pl-PL"/>
        </w:rPr>
        <w:t xml:space="preserve"> </w:t>
      </w:r>
      <w:r w:rsidRPr="00532ADD">
        <w:rPr>
          <w:lang w:val="pl-PL"/>
        </w:rPr>
        <w:t>UMOWY</w:t>
      </w:r>
    </w:p>
    <w:p w:rsidR="00704C94" w:rsidRPr="00532ADD" w:rsidRDefault="00704C94">
      <w:pPr>
        <w:pStyle w:val="BodyText"/>
        <w:spacing w:before="5"/>
        <w:rPr>
          <w:b/>
          <w:sz w:val="27"/>
          <w:lang w:val="pl-PL"/>
        </w:rPr>
      </w:pPr>
    </w:p>
    <w:p w:rsidR="00704C94" w:rsidRPr="00532ADD" w:rsidRDefault="00704C94">
      <w:pPr>
        <w:pStyle w:val="BodyText"/>
        <w:ind w:left="115"/>
        <w:rPr>
          <w:lang w:val="pl-PL"/>
        </w:rPr>
      </w:pPr>
      <w:r w:rsidRPr="00532ADD">
        <w:rPr>
          <w:lang w:val="pl-PL"/>
        </w:rPr>
        <w:t>18.1. Zamawiający nie ustanawia zabezpieczenia należytego wykonania umowy.</w:t>
      </w:r>
    </w:p>
    <w:p w:rsidR="00704C94" w:rsidRDefault="00704C94">
      <w:pPr>
        <w:pStyle w:val="Heading1"/>
        <w:numPr>
          <w:ilvl w:val="0"/>
          <w:numId w:val="25"/>
        </w:numPr>
        <w:tabs>
          <w:tab w:val="left" w:pos="481"/>
        </w:tabs>
        <w:spacing w:before="41"/>
        <w:ind w:left="480" w:hanging="364"/>
      </w:pPr>
      <w:r>
        <w:t>PODWYKONAWCY</w:t>
      </w:r>
    </w:p>
    <w:p w:rsidR="00704C94" w:rsidRDefault="00704C94">
      <w:pPr>
        <w:pStyle w:val="BodyText"/>
        <w:spacing w:before="1"/>
        <w:rPr>
          <w:b/>
          <w:sz w:val="31"/>
        </w:rPr>
      </w:pPr>
    </w:p>
    <w:p w:rsidR="00704C94" w:rsidRPr="00532ADD" w:rsidRDefault="00704C94">
      <w:pPr>
        <w:pStyle w:val="ListParagraph"/>
        <w:numPr>
          <w:ilvl w:val="1"/>
          <w:numId w:val="7"/>
        </w:numPr>
        <w:tabs>
          <w:tab w:val="left" w:pos="784"/>
        </w:tabs>
        <w:spacing w:line="276" w:lineRule="auto"/>
        <w:ind w:right="167" w:firstLine="0"/>
        <w:jc w:val="left"/>
        <w:rPr>
          <w:sz w:val="24"/>
          <w:lang w:val="pl-PL"/>
        </w:rPr>
      </w:pPr>
      <w:r w:rsidRPr="00532ADD">
        <w:rPr>
          <w:sz w:val="24"/>
          <w:lang w:val="pl-PL"/>
        </w:rPr>
        <w:t>Zamawiający dopuszcza możliwość powierzenia wykonania części zamówienia podwykonawcy.</w:t>
      </w:r>
    </w:p>
    <w:p w:rsidR="00704C94" w:rsidRDefault="00704C94">
      <w:pPr>
        <w:spacing w:line="276" w:lineRule="auto"/>
        <w:rPr>
          <w:sz w:val="24"/>
          <w:lang w:val="pl-PL"/>
        </w:rPr>
      </w:pPr>
    </w:p>
    <w:p w:rsidR="00704C94" w:rsidRPr="00532ADD" w:rsidRDefault="00704C94">
      <w:pPr>
        <w:pStyle w:val="ListParagraph"/>
        <w:numPr>
          <w:ilvl w:val="1"/>
          <w:numId w:val="7"/>
        </w:numPr>
        <w:tabs>
          <w:tab w:val="left" w:pos="688"/>
        </w:tabs>
        <w:spacing w:before="79" w:line="280" w:lineRule="auto"/>
        <w:ind w:right="167" w:firstLine="0"/>
        <w:rPr>
          <w:sz w:val="24"/>
          <w:lang w:val="pl-PL"/>
        </w:rPr>
      </w:pPr>
      <w:r w:rsidRPr="00532ADD">
        <w:rPr>
          <w:sz w:val="24"/>
          <w:lang w:val="pl-PL"/>
        </w:rPr>
        <w:t>Zamawiający żąda wskazania przez wykonawcę części zamówienia, której wykonanie zamierza powierzyć</w:t>
      </w:r>
      <w:r w:rsidRPr="00532ADD">
        <w:rPr>
          <w:spacing w:val="1"/>
          <w:sz w:val="24"/>
          <w:lang w:val="pl-PL"/>
        </w:rPr>
        <w:t xml:space="preserve"> </w:t>
      </w:r>
      <w:r w:rsidRPr="00532ADD">
        <w:rPr>
          <w:sz w:val="24"/>
          <w:lang w:val="pl-PL"/>
        </w:rPr>
        <w:t>podwykonawcy.</w:t>
      </w:r>
    </w:p>
    <w:p w:rsidR="00704C94" w:rsidRPr="00532ADD" w:rsidRDefault="00704C94">
      <w:pPr>
        <w:pStyle w:val="BodyText"/>
        <w:spacing w:before="10"/>
        <w:rPr>
          <w:sz w:val="26"/>
          <w:lang w:val="pl-PL"/>
        </w:rPr>
      </w:pPr>
    </w:p>
    <w:p w:rsidR="00704C94" w:rsidRPr="00532ADD" w:rsidRDefault="00704C94">
      <w:pPr>
        <w:pStyle w:val="ListParagraph"/>
        <w:numPr>
          <w:ilvl w:val="1"/>
          <w:numId w:val="7"/>
        </w:numPr>
        <w:tabs>
          <w:tab w:val="left" w:pos="664"/>
        </w:tabs>
        <w:spacing w:line="276" w:lineRule="auto"/>
        <w:ind w:right="163" w:firstLine="0"/>
        <w:rPr>
          <w:sz w:val="24"/>
          <w:lang w:val="pl-PL"/>
        </w:rPr>
      </w:pPr>
      <w:r w:rsidRPr="00532ADD">
        <w:rPr>
          <w:sz w:val="24"/>
          <w:lang w:val="pl-PL"/>
        </w:rPr>
        <w:t xml:space="preserve">Zamawiający żąda podania przez wykonawcę nazw (firm) podwykonawców, </w:t>
      </w:r>
      <w:r w:rsidRPr="00532ADD">
        <w:rPr>
          <w:spacing w:val="-3"/>
          <w:sz w:val="24"/>
          <w:lang w:val="pl-PL"/>
        </w:rPr>
        <w:t xml:space="preserve">na </w:t>
      </w:r>
      <w:r w:rsidRPr="00532ADD">
        <w:rPr>
          <w:sz w:val="24"/>
          <w:lang w:val="pl-PL"/>
        </w:rPr>
        <w:t xml:space="preserve">których zasoby wykonawca powołuje się </w:t>
      </w:r>
      <w:r w:rsidRPr="00532ADD">
        <w:rPr>
          <w:spacing w:val="-3"/>
          <w:sz w:val="24"/>
          <w:lang w:val="pl-PL"/>
        </w:rPr>
        <w:t xml:space="preserve">na </w:t>
      </w:r>
      <w:r w:rsidRPr="00532ADD">
        <w:rPr>
          <w:sz w:val="24"/>
          <w:lang w:val="pl-PL"/>
        </w:rPr>
        <w:t xml:space="preserve">zasadach określonych w art. 22a </w:t>
      </w:r>
      <w:r w:rsidRPr="00532ADD">
        <w:rPr>
          <w:spacing w:val="-3"/>
          <w:sz w:val="24"/>
          <w:lang w:val="pl-PL"/>
        </w:rPr>
        <w:t xml:space="preserve">ust </w:t>
      </w:r>
      <w:r w:rsidRPr="00532ADD">
        <w:rPr>
          <w:sz w:val="24"/>
          <w:lang w:val="pl-PL"/>
        </w:rPr>
        <w:t xml:space="preserve">1 Ustawy w celu wykazania spełniania warunków udziału w postępowaniu. Jeżeli zmiana albo rezygnacja z podwykonawcy dotyczy podmiotu, </w:t>
      </w:r>
      <w:r w:rsidRPr="00532ADD">
        <w:rPr>
          <w:spacing w:val="-3"/>
          <w:sz w:val="24"/>
          <w:lang w:val="pl-PL"/>
        </w:rPr>
        <w:t xml:space="preserve">na </w:t>
      </w:r>
      <w:r w:rsidRPr="00532ADD">
        <w:rPr>
          <w:sz w:val="24"/>
          <w:lang w:val="pl-PL"/>
        </w:rPr>
        <w:t xml:space="preserve">którego zasoby wykonawca powoływał się, wykonawca jest obowiązany wykazać Zamawiającemu, że proponowany inny podwykonawca lub wykonawca samodzielnie spełnia </w:t>
      </w:r>
      <w:r w:rsidRPr="00532ADD">
        <w:rPr>
          <w:spacing w:val="-5"/>
          <w:sz w:val="24"/>
          <w:lang w:val="pl-PL"/>
        </w:rPr>
        <w:t xml:space="preserve">je </w:t>
      </w:r>
      <w:r w:rsidRPr="00532ADD">
        <w:rPr>
          <w:sz w:val="24"/>
          <w:lang w:val="pl-PL"/>
        </w:rPr>
        <w:t xml:space="preserve">w stopniu </w:t>
      </w:r>
      <w:r w:rsidRPr="00532ADD">
        <w:rPr>
          <w:spacing w:val="-3"/>
          <w:sz w:val="24"/>
          <w:lang w:val="pl-PL"/>
        </w:rPr>
        <w:t xml:space="preserve">nie </w:t>
      </w:r>
      <w:r w:rsidRPr="00532ADD">
        <w:rPr>
          <w:sz w:val="24"/>
          <w:lang w:val="pl-PL"/>
        </w:rPr>
        <w:t>mniejszym niż wymagany w trakcie postępowania o udzielenie</w:t>
      </w:r>
      <w:r w:rsidRPr="00532ADD">
        <w:rPr>
          <w:spacing w:val="8"/>
          <w:sz w:val="24"/>
          <w:lang w:val="pl-PL"/>
        </w:rPr>
        <w:t xml:space="preserve"> </w:t>
      </w:r>
      <w:r w:rsidRPr="00532ADD">
        <w:rPr>
          <w:sz w:val="24"/>
          <w:lang w:val="pl-PL"/>
        </w:rPr>
        <w:t>zamówienia.</w:t>
      </w:r>
    </w:p>
    <w:p w:rsidR="00704C94" w:rsidRPr="00532ADD" w:rsidRDefault="00704C94">
      <w:pPr>
        <w:pStyle w:val="BodyText"/>
        <w:spacing w:before="7"/>
        <w:rPr>
          <w:sz w:val="27"/>
          <w:lang w:val="pl-PL"/>
        </w:rPr>
      </w:pPr>
    </w:p>
    <w:p w:rsidR="00704C94" w:rsidRPr="00532ADD" w:rsidRDefault="00704C94">
      <w:pPr>
        <w:pStyle w:val="ListParagraph"/>
        <w:numPr>
          <w:ilvl w:val="1"/>
          <w:numId w:val="7"/>
        </w:numPr>
        <w:tabs>
          <w:tab w:val="left" w:pos="683"/>
        </w:tabs>
        <w:spacing w:line="276" w:lineRule="auto"/>
        <w:ind w:right="158" w:firstLine="0"/>
        <w:rPr>
          <w:sz w:val="24"/>
          <w:lang w:val="pl-PL"/>
        </w:rPr>
      </w:pPr>
      <w:r w:rsidRPr="00532ADD">
        <w:rPr>
          <w:sz w:val="24"/>
          <w:lang w:val="pl-PL"/>
        </w:rPr>
        <w:t xml:space="preserve">Jeżeli zmiana albo rezygnacja z podwykonawcy dotyczy podmiotu, </w:t>
      </w:r>
      <w:r w:rsidRPr="00532ADD">
        <w:rPr>
          <w:spacing w:val="-3"/>
          <w:sz w:val="24"/>
          <w:lang w:val="pl-PL"/>
        </w:rPr>
        <w:t xml:space="preserve">na </w:t>
      </w:r>
      <w:r w:rsidRPr="00532ADD">
        <w:rPr>
          <w:sz w:val="24"/>
          <w:lang w:val="pl-PL"/>
        </w:rPr>
        <w:t xml:space="preserve">którego zasoby wykonawca powoływał się, </w:t>
      </w:r>
      <w:r w:rsidRPr="00532ADD">
        <w:rPr>
          <w:spacing w:val="-3"/>
          <w:sz w:val="24"/>
          <w:lang w:val="pl-PL"/>
        </w:rPr>
        <w:t xml:space="preserve">na </w:t>
      </w:r>
      <w:r w:rsidRPr="00532ADD">
        <w:rPr>
          <w:sz w:val="24"/>
          <w:lang w:val="pl-PL"/>
        </w:rPr>
        <w:t xml:space="preserve">zasadach określonych w art. 22a ust. 1 Ustawy, w celu wykazania spełniania warunków udziału w postępowaniu wykonawca jest obowiązany wykazać Zamawiającemu, że proponowany inny podwykonawca lub wykonawca samodzielnie spełnia </w:t>
      </w:r>
      <w:r w:rsidRPr="00532ADD">
        <w:rPr>
          <w:spacing w:val="-5"/>
          <w:sz w:val="24"/>
          <w:lang w:val="pl-PL"/>
        </w:rPr>
        <w:t xml:space="preserve">je </w:t>
      </w:r>
      <w:r w:rsidRPr="00532ADD">
        <w:rPr>
          <w:sz w:val="24"/>
          <w:lang w:val="pl-PL"/>
        </w:rPr>
        <w:t xml:space="preserve">w stopniu nie mniejszym niż podwykonawca, </w:t>
      </w:r>
      <w:r w:rsidRPr="00532ADD">
        <w:rPr>
          <w:spacing w:val="-3"/>
          <w:sz w:val="24"/>
          <w:lang w:val="pl-PL"/>
        </w:rPr>
        <w:t xml:space="preserve">na </w:t>
      </w:r>
      <w:r w:rsidRPr="00532ADD">
        <w:rPr>
          <w:sz w:val="24"/>
          <w:lang w:val="pl-PL"/>
        </w:rPr>
        <w:t>którego zasoby wykonawca powoływał się w trakcie postępowania o udzielenie</w:t>
      </w:r>
      <w:r w:rsidRPr="00532ADD">
        <w:rPr>
          <w:spacing w:val="-6"/>
          <w:sz w:val="24"/>
          <w:lang w:val="pl-PL"/>
        </w:rPr>
        <w:t xml:space="preserve"> </w:t>
      </w:r>
      <w:r w:rsidRPr="00532ADD">
        <w:rPr>
          <w:sz w:val="24"/>
          <w:lang w:val="pl-PL"/>
        </w:rPr>
        <w:t>zamówienia.</w:t>
      </w:r>
    </w:p>
    <w:p w:rsidR="00704C94" w:rsidRPr="00532ADD" w:rsidRDefault="00704C94">
      <w:pPr>
        <w:pStyle w:val="BodyText"/>
        <w:spacing w:before="8"/>
        <w:rPr>
          <w:sz w:val="27"/>
          <w:lang w:val="pl-PL"/>
        </w:rPr>
      </w:pPr>
    </w:p>
    <w:p w:rsidR="00704C94" w:rsidRDefault="00704C94">
      <w:pPr>
        <w:pStyle w:val="Heading1"/>
        <w:numPr>
          <w:ilvl w:val="0"/>
          <w:numId w:val="25"/>
        </w:numPr>
        <w:tabs>
          <w:tab w:val="left" w:pos="481"/>
        </w:tabs>
        <w:ind w:left="480" w:hanging="364"/>
        <w:jc w:val="both"/>
      </w:pPr>
      <w:r>
        <w:t>UMOWA</w:t>
      </w:r>
    </w:p>
    <w:p w:rsidR="00704C94" w:rsidRDefault="00704C94">
      <w:pPr>
        <w:pStyle w:val="BodyText"/>
        <w:spacing w:before="1"/>
        <w:rPr>
          <w:b/>
          <w:sz w:val="31"/>
        </w:rPr>
      </w:pPr>
    </w:p>
    <w:p w:rsidR="00704C94" w:rsidRPr="00532ADD" w:rsidRDefault="00704C94">
      <w:pPr>
        <w:pStyle w:val="BodyText"/>
        <w:ind w:left="115"/>
        <w:jc w:val="both"/>
        <w:rPr>
          <w:lang w:val="pl-PL"/>
        </w:rPr>
      </w:pPr>
      <w:r w:rsidRPr="00532ADD">
        <w:rPr>
          <w:lang w:val="pl-PL"/>
        </w:rPr>
        <w:t>20.1. Wzór umowy stanowi załącznik do SIWZ.</w:t>
      </w:r>
    </w:p>
    <w:p w:rsidR="00704C94" w:rsidRPr="00532ADD" w:rsidRDefault="00704C94">
      <w:pPr>
        <w:pStyle w:val="BodyText"/>
        <w:spacing w:before="1"/>
        <w:rPr>
          <w:sz w:val="31"/>
          <w:lang w:val="pl-PL"/>
        </w:rPr>
      </w:pPr>
    </w:p>
    <w:p w:rsidR="00704C94" w:rsidRPr="00532ADD" w:rsidRDefault="00704C94">
      <w:pPr>
        <w:pStyle w:val="ListParagraph"/>
        <w:numPr>
          <w:ilvl w:val="0"/>
          <w:numId w:val="6"/>
        </w:numPr>
        <w:tabs>
          <w:tab w:val="left" w:pos="376"/>
        </w:tabs>
        <w:spacing w:line="276" w:lineRule="auto"/>
        <w:ind w:right="163" w:firstLine="0"/>
        <w:rPr>
          <w:sz w:val="24"/>
          <w:lang w:val="pl-PL"/>
        </w:rPr>
      </w:pPr>
      <w:r w:rsidRPr="00532ADD">
        <w:rPr>
          <w:sz w:val="24"/>
          <w:lang w:val="pl-PL"/>
        </w:rPr>
        <w:t xml:space="preserve">Istotne postanowienia umowy zawiera </w:t>
      </w:r>
      <w:r w:rsidRPr="00954889">
        <w:rPr>
          <w:b/>
          <w:sz w:val="24"/>
          <w:lang w:val="pl-PL"/>
        </w:rPr>
        <w:t xml:space="preserve">załącznik </w:t>
      </w:r>
      <w:r w:rsidRPr="00954889">
        <w:rPr>
          <w:b/>
          <w:spacing w:val="-3"/>
          <w:sz w:val="24"/>
          <w:lang w:val="pl-PL"/>
        </w:rPr>
        <w:t xml:space="preserve">nr </w:t>
      </w:r>
      <w:r w:rsidRPr="00954889">
        <w:rPr>
          <w:b/>
          <w:sz w:val="24"/>
          <w:lang w:val="pl-PL"/>
        </w:rPr>
        <w:t>3</w:t>
      </w:r>
      <w:r>
        <w:rPr>
          <w:b/>
          <w:sz w:val="24"/>
          <w:lang w:val="pl-PL"/>
        </w:rPr>
        <w:t xml:space="preserve"> </w:t>
      </w:r>
      <w:r w:rsidRPr="00532ADD">
        <w:rPr>
          <w:sz w:val="24"/>
          <w:lang w:val="pl-PL"/>
        </w:rPr>
        <w:t xml:space="preserve">do Specyfikacji Istotnych Warunków Zamówienia – </w:t>
      </w:r>
      <w:r w:rsidRPr="00954889">
        <w:rPr>
          <w:b/>
          <w:sz w:val="24"/>
          <w:lang w:val="pl-PL"/>
        </w:rPr>
        <w:t>Wzór</w:t>
      </w:r>
      <w:r w:rsidRPr="00954889">
        <w:rPr>
          <w:b/>
          <w:spacing w:val="5"/>
          <w:sz w:val="24"/>
          <w:lang w:val="pl-PL"/>
        </w:rPr>
        <w:t xml:space="preserve"> </w:t>
      </w:r>
      <w:r w:rsidRPr="00954889">
        <w:rPr>
          <w:b/>
          <w:sz w:val="24"/>
          <w:lang w:val="pl-PL"/>
        </w:rPr>
        <w:t>umowy</w:t>
      </w:r>
      <w:r w:rsidRPr="00532ADD">
        <w:rPr>
          <w:sz w:val="24"/>
          <w:lang w:val="pl-PL"/>
        </w:rPr>
        <w:t>.</w:t>
      </w:r>
    </w:p>
    <w:p w:rsidR="00704C94" w:rsidRPr="00532ADD" w:rsidRDefault="00704C94">
      <w:pPr>
        <w:pStyle w:val="ListParagraph"/>
        <w:numPr>
          <w:ilvl w:val="0"/>
          <w:numId w:val="6"/>
        </w:numPr>
        <w:tabs>
          <w:tab w:val="left" w:pos="400"/>
        </w:tabs>
        <w:spacing w:line="276" w:lineRule="auto"/>
        <w:ind w:right="167" w:firstLine="0"/>
        <w:rPr>
          <w:sz w:val="24"/>
          <w:lang w:val="pl-PL"/>
        </w:rPr>
      </w:pPr>
      <w:r w:rsidRPr="00532ADD">
        <w:rPr>
          <w:sz w:val="24"/>
          <w:lang w:val="pl-PL"/>
        </w:rPr>
        <w:t>Zamawiający przewiduje możliwość dokonania zmian postanowień zawartej umowy w stosunku do treści oferty oraz określa warunki takiej zmiany,</w:t>
      </w:r>
      <w:r w:rsidRPr="00532ADD">
        <w:rPr>
          <w:spacing w:val="-28"/>
          <w:sz w:val="24"/>
          <w:lang w:val="pl-PL"/>
        </w:rPr>
        <w:t xml:space="preserve"> </w:t>
      </w:r>
      <w:r w:rsidRPr="00532ADD">
        <w:rPr>
          <w:sz w:val="24"/>
          <w:lang w:val="pl-PL"/>
        </w:rPr>
        <w:t>tj.:</w:t>
      </w:r>
    </w:p>
    <w:p w:rsidR="00704C94" w:rsidRPr="00532ADD" w:rsidRDefault="00704C94">
      <w:pPr>
        <w:pStyle w:val="ListParagraph"/>
        <w:numPr>
          <w:ilvl w:val="1"/>
          <w:numId w:val="6"/>
        </w:numPr>
        <w:tabs>
          <w:tab w:val="left" w:pos="596"/>
        </w:tabs>
        <w:spacing w:before="3" w:line="276" w:lineRule="auto"/>
        <w:ind w:right="158" w:firstLine="0"/>
        <w:rPr>
          <w:sz w:val="24"/>
          <w:lang w:val="pl-PL"/>
        </w:rPr>
      </w:pPr>
      <w:r w:rsidRPr="00532ADD">
        <w:rPr>
          <w:sz w:val="24"/>
          <w:lang w:val="pl-PL"/>
        </w:rPr>
        <w:t xml:space="preserve">Możliwa jest zmiana treści umowy w zakresie kluczowego personelu Wykonawcy i Zamawiającego, za uprzednią zgodą Zamawiającego wyrażoną </w:t>
      </w:r>
      <w:r w:rsidRPr="00532ADD">
        <w:rPr>
          <w:spacing w:val="-3"/>
          <w:sz w:val="24"/>
          <w:lang w:val="pl-PL"/>
        </w:rPr>
        <w:t>na</w:t>
      </w:r>
      <w:r w:rsidRPr="00532ADD">
        <w:rPr>
          <w:spacing w:val="4"/>
          <w:sz w:val="24"/>
          <w:lang w:val="pl-PL"/>
        </w:rPr>
        <w:t xml:space="preserve"> </w:t>
      </w:r>
      <w:r w:rsidRPr="00532ADD">
        <w:rPr>
          <w:sz w:val="24"/>
          <w:lang w:val="pl-PL"/>
        </w:rPr>
        <w:t>piśmie.</w:t>
      </w:r>
    </w:p>
    <w:p w:rsidR="00704C94" w:rsidRPr="00532ADD" w:rsidRDefault="00704C94">
      <w:pPr>
        <w:pStyle w:val="ListParagraph"/>
        <w:numPr>
          <w:ilvl w:val="1"/>
          <w:numId w:val="6"/>
        </w:numPr>
        <w:tabs>
          <w:tab w:val="left" w:pos="548"/>
        </w:tabs>
        <w:spacing w:line="276" w:lineRule="auto"/>
        <w:ind w:right="162" w:firstLine="0"/>
        <w:rPr>
          <w:sz w:val="24"/>
          <w:lang w:val="pl-PL"/>
        </w:rPr>
      </w:pPr>
      <w:r w:rsidRPr="00532ADD">
        <w:rPr>
          <w:sz w:val="24"/>
          <w:lang w:val="pl-PL"/>
        </w:rPr>
        <w:t xml:space="preserve">Możliwa </w:t>
      </w:r>
      <w:r w:rsidRPr="00532ADD">
        <w:rPr>
          <w:spacing w:val="-3"/>
          <w:sz w:val="24"/>
          <w:lang w:val="pl-PL"/>
        </w:rPr>
        <w:t xml:space="preserve">jest zmiana </w:t>
      </w:r>
      <w:r w:rsidRPr="00532ADD">
        <w:rPr>
          <w:sz w:val="24"/>
          <w:lang w:val="pl-PL"/>
        </w:rPr>
        <w:t>treści umowy w przypadku zmiany oznaczenia danych dotyczących Zamawiającego lub</w:t>
      </w:r>
      <w:r w:rsidRPr="00532ADD">
        <w:rPr>
          <w:spacing w:val="7"/>
          <w:sz w:val="24"/>
          <w:lang w:val="pl-PL"/>
        </w:rPr>
        <w:t xml:space="preserve"> </w:t>
      </w:r>
      <w:r w:rsidRPr="00532ADD">
        <w:rPr>
          <w:sz w:val="24"/>
          <w:lang w:val="pl-PL"/>
        </w:rPr>
        <w:t>Wykonawcy.</w:t>
      </w:r>
    </w:p>
    <w:p w:rsidR="00704C94" w:rsidRPr="00532ADD" w:rsidRDefault="00704C94">
      <w:pPr>
        <w:pStyle w:val="ListParagraph"/>
        <w:numPr>
          <w:ilvl w:val="1"/>
          <w:numId w:val="6"/>
        </w:numPr>
        <w:tabs>
          <w:tab w:val="left" w:pos="587"/>
        </w:tabs>
        <w:spacing w:line="276" w:lineRule="auto"/>
        <w:ind w:right="166" w:firstLine="0"/>
        <w:rPr>
          <w:sz w:val="24"/>
          <w:lang w:val="pl-PL"/>
        </w:rPr>
      </w:pPr>
      <w:r w:rsidRPr="00532ADD">
        <w:rPr>
          <w:spacing w:val="-3"/>
          <w:sz w:val="24"/>
          <w:lang w:val="pl-PL"/>
        </w:rPr>
        <w:t xml:space="preserve">Możliwa </w:t>
      </w:r>
      <w:r w:rsidRPr="00532ADD">
        <w:rPr>
          <w:sz w:val="24"/>
          <w:lang w:val="pl-PL"/>
        </w:rPr>
        <w:t>jest zmiana treści umowy w przypadku przekształcenia organizacyjnego lub zmiany właściciela przedsiębiorstwa Wykonawcy, w tym w szczególności zmiany będące następstwem łączenia, podziału, przekształcenia lub</w:t>
      </w:r>
      <w:r w:rsidRPr="00532ADD">
        <w:rPr>
          <w:spacing w:val="9"/>
          <w:sz w:val="24"/>
          <w:lang w:val="pl-PL"/>
        </w:rPr>
        <w:t xml:space="preserve"> </w:t>
      </w:r>
      <w:r w:rsidRPr="00532ADD">
        <w:rPr>
          <w:sz w:val="24"/>
          <w:lang w:val="pl-PL"/>
        </w:rPr>
        <w:t>likwidacji.</w:t>
      </w:r>
    </w:p>
    <w:p w:rsidR="00704C94" w:rsidRPr="00532ADD" w:rsidRDefault="00704C94">
      <w:pPr>
        <w:pStyle w:val="ListParagraph"/>
        <w:numPr>
          <w:ilvl w:val="1"/>
          <w:numId w:val="6"/>
        </w:numPr>
        <w:tabs>
          <w:tab w:val="left" w:pos="572"/>
        </w:tabs>
        <w:spacing w:line="278" w:lineRule="auto"/>
        <w:ind w:right="163" w:firstLine="0"/>
        <w:rPr>
          <w:sz w:val="24"/>
          <w:lang w:val="pl-PL"/>
        </w:rPr>
      </w:pPr>
      <w:r w:rsidRPr="00532ADD">
        <w:rPr>
          <w:spacing w:val="-3"/>
          <w:sz w:val="24"/>
          <w:lang w:val="pl-PL"/>
        </w:rPr>
        <w:t xml:space="preserve">Możliwa </w:t>
      </w:r>
      <w:r w:rsidRPr="00532ADD">
        <w:rPr>
          <w:sz w:val="24"/>
          <w:lang w:val="pl-PL"/>
        </w:rPr>
        <w:t>jest zmiana treści umowy w przypadku zmiany powszechnie obowiązujących przepisów prawa w zakresie mającym wpływ na realizację przedmiotu umowy, chyba że zmiana taka znana była w chwili składania</w:t>
      </w:r>
      <w:r w:rsidRPr="00532ADD">
        <w:rPr>
          <w:spacing w:val="7"/>
          <w:sz w:val="24"/>
          <w:lang w:val="pl-PL"/>
        </w:rPr>
        <w:t xml:space="preserve"> </w:t>
      </w:r>
      <w:r w:rsidRPr="00532ADD">
        <w:rPr>
          <w:sz w:val="24"/>
          <w:lang w:val="pl-PL"/>
        </w:rPr>
        <w:t>oferty.</w:t>
      </w:r>
    </w:p>
    <w:p w:rsidR="00704C94" w:rsidRDefault="00704C94">
      <w:pPr>
        <w:pStyle w:val="ListParagraph"/>
        <w:numPr>
          <w:ilvl w:val="1"/>
          <w:numId w:val="6"/>
        </w:numPr>
        <w:tabs>
          <w:tab w:val="left" w:pos="582"/>
        </w:tabs>
        <w:spacing w:line="276" w:lineRule="auto"/>
        <w:ind w:right="166" w:firstLine="0"/>
        <w:rPr>
          <w:sz w:val="24"/>
        </w:rPr>
      </w:pPr>
      <w:r w:rsidRPr="00532ADD">
        <w:rPr>
          <w:spacing w:val="-3"/>
          <w:sz w:val="24"/>
          <w:lang w:val="pl-PL"/>
        </w:rPr>
        <w:t xml:space="preserve">Zmianę </w:t>
      </w:r>
      <w:r w:rsidRPr="00532ADD">
        <w:rPr>
          <w:sz w:val="24"/>
          <w:lang w:val="pl-PL"/>
        </w:rPr>
        <w:t xml:space="preserve">może zainicjować Zamawiający albo Wykonawca. W tym celu należy złożyć pisemny wniosek w sprawie proponowanej zmiany </w:t>
      </w:r>
      <w:r w:rsidRPr="00532ADD">
        <w:rPr>
          <w:spacing w:val="-3"/>
          <w:sz w:val="24"/>
          <w:lang w:val="pl-PL"/>
        </w:rPr>
        <w:t xml:space="preserve">do </w:t>
      </w:r>
      <w:r w:rsidRPr="00532ADD">
        <w:rPr>
          <w:sz w:val="24"/>
          <w:lang w:val="pl-PL"/>
        </w:rPr>
        <w:t xml:space="preserve">drugiej strony. </w:t>
      </w:r>
      <w:r>
        <w:rPr>
          <w:sz w:val="24"/>
        </w:rPr>
        <w:t>Może to</w:t>
      </w:r>
      <w:r>
        <w:rPr>
          <w:spacing w:val="3"/>
          <w:sz w:val="24"/>
        </w:rPr>
        <w:t xml:space="preserve"> </w:t>
      </w:r>
      <w:r>
        <w:rPr>
          <w:spacing w:val="-3"/>
          <w:sz w:val="24"/>
        </w:rPr>
        <w:t>być:</w:t>
      </w:r>
    </w:p>
    <w:p w:rsidR="00704C94" w:rsidRPr="00532ADD" w:rsidRDefault="00704C94">
      <w:pPr>
        <w:pStyle w:val="ListParagraph"/>
        <w:numPr>
          <w:ilvl w:val="0"/>
          <w:numId w:val="5"/>
        </w:numPr>
        <w:tabs>
          <w:tab w:val="left" w:pos="822"/>
        </w:tabs>
        <w:spacing w:line="275" w:lineRule="exact"/>
        <w:ind w:hanging="705"/>
        <w:rPr>
          <w:sz w:val="24"/>
          <w:lang w:val="pl-PL"/>
        </w:rPr>
      </w:pPr>
      <w:r w:rsidRPr="00532ADD">
        <w:rPr>
          <w:sz w:val="24"/>
          <w:lang w:val="pl-PL"/>
        </w:rPr>
        <w:t>wniosek Wykonawcy o dokonanie</w:t>
      </w:r>
      <w:r w:rsidRPr="00532ADD">
        <w:rPr>
          <w:spacing w:val="1"/>
          <w:sz w:val="24"/>
          <w:lang w:val="pl-PL"/>
        </w:rPr>
        <w:t xml:space="preserve"> </w:t>
      </w:r>
      <w:r w:rsidRPr="00532ADD">
        <w:rPr>
          <w:sz w:val="24"/>
          <w:lang w:val="pl-PL"/>
        </w:rPr>
        <w:t>zmiany;</w:t>
      </w:r>
    </w:p>
    <w:p w:rsidR="00704C94" w:rsidRPr="00532ADD" w:rsidRDefault="00704C94">
      <w:pPr>
        <w:pStyle w:val="ListParagraph"/>
        <w:numPr>
          <w:ilvl w:val="0"/>
          <w:numId w:val="5"/>
        </w:numPr>
        <w:tabs>
          <w:tab w:val="left" w:pos="822"/>
        </w:tabs>
        <w:spacing w:before="32"/>
        <w:ind w:hanging="705"/>
        <w:rPr>
          <w:sz w:val="24"/>
          <w:lang w:val="pl-PL"/>
        </w:rPr>
      </w:pPr>
      <w:r w:rsidRPr="00532ADD">
        <w:rPr>
          <w:sz w:val="24"/>
          <w:lang w:val="pl-PL"/>
        </w:rPr>
        <w:t>wniosek Zamawiającego, aby Wykonawca przedłożył propozycje</w:t>
      </w:r>
      <w:r w:rsidRPr="00532ADD">
        <w:rPr>
          <w:spacing w:val="-8"/>
          <w:sz w:val="24"/>
          <w:lang w:val="pl-PL"/>
        </w:rPr>
        <w:t xml:space="preserve"> </w:t>
      </w:r>
      <w:r w:rsidRPr="00532ADD">
        <w:rPr>
          <w:sz w:val="24"/>
          <w:lang w:val="pl-PL"/>
        </w:rPr>
        <w:t>zmiany;</w:t>
      </w:r>
    </w:p>
    <w:p w:rsidR="00704C94" w:rsidRPr="00532ADD" w:rsidRDefault="00704C94">
      <w:pPr>
        <w:pStyle w:val="ListParagraph"/>
        <w:numPr>
          <w:ilvl w:val="0"/>
          <w:numId w:val="5"/>
        </w:numPr>
        <w:tabs>
          <w:tab w:val="left" w:pos="822"/>
        </w:tabs>
        <w:spacing w:before="40"/>
        <w:ind w:hanging="705"/>
        <w:rPr>
          <w:sz w:val="24"/>
          <w:lang w:val="pl-PL"/>
        </w:rPr>
      </w:pPr>
      <w:r w:rsidRPr="00532ADD">
        <w:rPr>
          <w:sz w:val="24"/>
          <w:lang w:val="pl-PL"/>
        </w:rPr>
        <w:t>wniosek Zamawiającego o dokonanie wskazanej</w:t>
      </w:r>
      <w:r w:rsidRPr="00532ADD">
        <w:rPr>
          <w:spacing w:val="1"/>
          <w:sz w:val="24"/>
          <w:lang w:val="pl-PL"/>
        </w:rPr>
        <w:t xml:space="preserve"> </w:t>
      </w:r>
      <w:r w:rsidRPr="00532ADD">
        <w:rPr>
          <w:sz w:val="24"/>
          <w:lang w:val="pl-PL"/>
        </w:rPr>
        <w:t>zmiany.</w:t>
      </w:r>
    </w:p>
    <w:p w:rsidR="00704C94" w:rsidRPr="00532ADD" w:rsidRDefault="00704C94">
      <w:pPr>
        <w:pStyle w:val="BodyText"/>
        <w:spacing w:before="1"/>
        <w:rPr>
          <w:sz w:val="31"/>
          <w:lang w:val="pl-PL"/>
        </w:rPr>
      </w:pPr>
    </w:p>
    <w:p w:rsidR="00704C94" w:rsidRPr="00532ADD" w:rsidRDefault="00704C94">
      <w:pPr>
        <w:pStyle w:val="ListParagraph"/>
        <w:numPr>
          <w:ilvl w:val="1"/>
          <w:numId w:val="6"/>
        </w:numPr>
        <w:tabs>
          <w:tab w:val="left" w:pos="539"/>
        </w:tabs>
        <w:ind w:left="538" w:hanging="422"/>
        <w:rPr>
          <w:sz w:val="24"/>
          <w:lang w:val="pl-PL"/>
        </w:rPr>
      </w:pPr>
      <w:r w:rsidRPr="00532ADD">
        <w:rPr>
          <w:sz w:val="24"/>
          <w:lang w:val="pl-PL"/>
        </w:rPr>
        <w:t>Wniosek musi zawierać w</w:t>
      </w:r>
      <w:r w:rsidRPr="00532ADD">
        <w:rPr>
          <w:spacing w:val="6"/>
          <w:sz w:val="24"/>
          <w:lang w:val="pl-PL"/>
        </w:rPr>
        <w:t xml:space="preserve"> </w:t>
      </w:r>
      <w:r w:rsidRPr="00532ADD">
        <w:rPr>
          <w:sz w:val="24"/>
          <w:lang w:val="pl-PL"/>
        </w:rPr>
        <w:t>szczególności:</w:t>
      </w:r>
    </w:p>
    <w:p w:rsidR="00704C94" w:rsidRDefault="00704C94">
      <w:pPr>
        <w:pStyle w:val="ListParagraph"/>
        <w:numPr>
          <w:ilvl w:val="0"/>
          <w:numId w:val="4"/>
        </w:numPr>
        <w:tabs>
          <w:tab w:val="left" w:pos="822"/>
        </w:tabs>
        <w:spacing w:before="46"/>
        <w:ind w:hanging="705"/>
        <w:rPr>
          <w:sz w:val="24"/>
        </w:rPr>
      </w:pPr>
      <w:r>
        <w:rPr>
          <w:sz w:val="24"/>
        </w:rPr>
        <w:t>opis</w:t>
      </w:r>
      <w:r>
        <w:rPr>
          <w:spacing w:val="-1"/>
          <w:sz w:val="24"/>
        </w:rPr>
        <w:t xml:space="preserve"> </w:t>
      </w:r>
      <w:r>
        <w:rPr>
          <w:sz w:val="24"/>
        </w:rPr>
        <w:t>zmiany;</w:t>
      </w:r>
    </w:p>
    <w:p w:rsidR="00704C94" w:rsidRDefault="00704C94" w:rsidP="00DA01F3">
      <w:pPr>
        <w:pStyle w:val="ListParagraph"/>
        <w:numPr>
          <w:ilvl w:val="0"/>
          <w:numId w:val="4"/>
        </w:numPr>
        <w:tabs>
          <w:tab w:val="left" w:pos="822"/>
        </w:tabs>
        <w:spacing w:before="41"/>
        <w:ind w:hanging="705"/>
      </w:pPr>
      <w:r>
        <w:t>uzasadnienie zmiany;</w:t>
      </w:r>
    </w:p>
    <w:p w:rsidR="00704C94" w:rsidRDefault="00704C94">
      <w:pPr>
        <w:pStyle w:val="ListParagraph"/>
        <w:numPr>
          <w:ilvl w:val="0"/>
          <w:numId w:val="4"/>
        </w:numPr>
        <w:tabs>
          <w:tab w:val="left" w:pos="822"/>
        </w:tabs>
        <w:spacing w:before="79"/>
        <w:ind w:hanging="705"/>
        <w:jc w:val="left"/>
        <w:rPr>
          <w:sz w:val="24"/>
        </w:rPr>
      </w:pPr>
      <w:r>
        <w:rPr>
          <w:sz w:val="24"/>
        </w:rPr>
        <w:t>opis skutków</w:t>
      </w:r>
      <w:r>
        <w:rPr>
          <w:spacing w:val="1"/>
          <w:sz w:val="24"/>
        </w:rPr>
        <w:t xml:space="preserve"> </w:t>
      </w:r>
      <w:r>
        <w:rPr>
          <w:sz w:val="24"/>
        </w:rPr>
        <w:t>zmiany;</w:t>
      </w:r>
    </w:p>
    <w:p w:rsidR="00704C94" w:rsidRPr="00532ADD" w:rsidRDefault="00704C94">
      <w:pPr>
        <w:pStyle w:val="ListParagraph"/>
        <w:numPr>
          <w:ilvl w:val="0"/>
          <w:numId w:val="4"/>
        </w:numPr>
        <w:tabs>
          <w:tab w:val="left" w:pos="822"/>
        </w:tabs>
        <w:spacing w:before="45"/>
        <w:ind w:hanging="705"/>
        <w:jc w:val="left"/>
        <w:rPr>
          <w:sz w:val="24"/>
          <w:lang w:val="pl-PL"/>
        </w:rPr>
      </w:pPr>
      <w:r w:rsidRPr="00532ADD">
        <w:rPr>
          <w:sz w:val="24"/>
          <w:lang w:val="pl-PL"/>
        </w:rPr>
        <w:t xml:space="preserve">czas wykonania zmiany oraz wpływ zmiany </w:t>
      </w:r>
      <w:r w:rsidRPr="00532ADD">
        <w:rPr>
          <w:spacing w:val="-3"/>
          <w:sz w:val="24"/>
          <w:lang w:val="pl-PL"/>
        </w:rPr>
        <w:t xml:space="preserve">na </w:t>
      </w:r>
      <w:r w:rsidRPr="00532ADD">
        <w:rPr>
          <w:sz w:val="24"/>
          <w:lang w:val="pl-PL"/>
        </w:rPr>
        <w:t>termin zakończenia</w:t>
      </w:r>
      <w:r w:rsidRPr="00532ADD">
        <w:rPr>
          <w:spacing w:val="-8"/>
          <w:sz w:val="24"/>
          <w:lang w:val="pl-PL"/>
        </w:rPr>
        <w:t xml:space="preserve"> </w:t>
      </w:r>
      <w:r w:rsidRPr="00532ADD">
        <w:rPr>
          <w:sz w:val="24"/>
          <w:lang w:val="pl-PL"/>
        </w:rPr>
        <w:t>umowy.</w:t>
      </w:r>
    </w:p>
    <w:p w:rsidR="00704C94" w:rsidRPr="00532ADD" w:rsidRDefault="00704C94">
      <w:pPr>
        <w:pStyle w:val="BodyText"/>
        <w:rPr>
          <w:sz w:val="26"/>
          <w:lang w:val="pl-PL"/>
        </w:rPr>
      </w:pPr>
    </w:p>
    <w:p w:rsidR="00704C94" w:rsidRPr="00532ADD" w:rsidRDefault="00704C94">
      <w:pPr>
        <w:pStyle w:val="BodyText"/>
        <w:spacing w:before="8"/>
        <w:rPr>
          <w:sz w:val="32"/>
          <w:lang w:val="pl-PL"/>
        </w:rPr>
      </w:pPr>
    </w:p>
    <w:p w:rsidR="00704C94" w:rsidRPr="00532ADD" w:rsidRDefault="00704C94">
      <w:pPr>
        <w:pStyle w:val="Heading1"/>
        <w:numPr>
          <w:ilvl w:val="0"/>
          <w:numId w:val="3"/>
        </w:numPr>
        <w:tabs>
          <w:tab w:val="left" w:pos="481"/>
        </w:tabs>
        <w:spacing w:line="276" w:lineRule="auto"/>
        <w:ind w:right="663" w:firstLine="0"/>
        <w:rPr>
          <w:lang w:val="pl-PL"/>
        </w:rPr>
      </w:pPr>
      <w:r w:rsidRPr="00532ADD">
        <w:rPr>
          <w:lang w:val="pl-PL"/>
        </w:rPr>
        <w:t>POUCZENIE O ŚRODKACH OCHRONY PRAWNEJ</w:t>
      </w:r>
      <w:r w:rsidRPr="00532ADD">
        <w:rPr>
          <w:spacing w:val="-32"/>
          <w:lang w:val="pl-PL"/>
        </w:rPr>
        <w:t xml:space="preserve"> </w:t>
      </w:r>
      <w:r w:rsidRPr="00532ADD">
        <w:rPr>
          <w:lang w:val="pl-PL"/>
        </w:rPr>
        <w:t>PRZYSŁUGUJĄCYCH WYKONAWCY W TOKU POSTĘPOWANIA O UDZIELENIE</w:t>
      </w:r>
      <w:r w:rsidRPr="00532ADD">
        <w:rPr>
          <w:spacing w:val="-8"/>
          <w:lang w:val="pl-PL"/>
        </w:rPr>
        <w:t xml:space="preserve"> </w:t>
      </w:r>
      <w:r w:rsidRPr="00532ADD">
        <w:rPr>
          <w:lang w:val="pl-PL"/>
        </w:rPr>
        <w:t>ZAMÓWIENIA</w:t>
      </w:r>
    </w:p>
    <w:p w:rsidR="00704C94" w:rsidRPr="00532ADD" w:rsidRDefault="00704C94">
      <w:pPr>
        <w:pStyle w:val="BodyText"/>
        <w:spacing w:before="5"/>
        <w:rPr>
          <w:b/>
          <w:sz w:val="27"/>
          <w:lang w:val="pl-PL"/>
        </w:rPr>
      </w:pPr>
    </w:p>
    <w:p w:rsidR="00704C94" w:rsidRPr="00532ADD" w:rsidRDefault="00704C94">
      <w:pPr>
        <w:pStyle w:val="BodyText"/>
        <w:spacing w:line="276" w:lineRule="auto"/>
        <w:ind w:left="115" w:right="158"/>
        <w:jc w:val="both"/>
        <w:rPr>
          <w:lang w:val="pl-PL"/>
        </w:rPr>
      </w:pPr>
      <w:r w:rsidRPr="00532ADD">
        <w:rPr>
          <w:lang w:val="pl-PL"/>
        </w:rP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704C94" w:rsidRPr="00532ADD" w:rsidRDefault="00704C94">
      <w:pPr>
        <w:pStyle w:val="BodyText"/>
        <w:spacing w:before="9"/>
        <w:rPr>
          <w:sz w:val="27"/>
          <w:lang w:val="pl-PL"/>
        </w:rPr>
      </w:pPr>
    </w:p>
    <w:p w:rsidR="00704C94" w:rsidRPr="00532ADD" w:rsidRDefault="00704C94">
      <w:pPr>
        <w:pStyle w:val="BodyText"/>
        <w:spacing w:line="276" w:lineRule="auto"/>
        <w:ind w:left="115" w:right="162"/>
        <w:jc w:val="both"/>
        <w:rPr>
          <w:lang w:val="pl-PL"/>
        </w:rPr>
      </w:pPr>
      <w:r w:rsidRPr="00532ADD">
        <w:rPr>
          <w:lang w:val="pl-PL"/>
        </w:rP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 Środki ochrony prawnej przewidziane w dziale VI ust</w:t>
      </w:r>
      <w:r>
        <w:rPr>
          <w:lang w:val="pl-PL"/>
        </w:rPr>
        <w:t xml:space="preserve">awy Prawo zamówień publicznych </w:t>
      </w:r>
      <w:r w:rsidRPr="00982F8B">
        <w:rPr>
          <w:lang w:val="pl-PL"/>
        </w:rPr>
        <w:t>(t.j. Dz. U. z 2019 r. poz. 1843</w:t>
      </w:r>
      <w:r>
        <w:rPr>
          <w:lang w:val="pl-PL"/>
        </w:rPr>
        <w:t xml:space="preserve"> </w:t>
      </w:r>
      <w:r w:rsidRPr="00532ADD">
        <w:rPr>
          <w:lang w:val="pl-PL"/>
        </w:rPr>
        <w:t>– Środki ochrony prawnej, przysługują Wykonawcy, a także innemu podmiotowi, jeżeli ma lub miał interes w uzyskaniu danego zamówienia oraz poniósł lub może ponieść szkodę w wyniku naruszenia przez Zamawiającego przepisów ustawy.</w:t>
      </w:r>
    </w:p>
    <w:p w:rsidR="00704C94" w:rsidRPr="00532ADD" w:rsidRDefault="00704C94">
      <w:pPr>
        <w:pStyle w:val="BodyText"/>
        <w:spacing w:before="6"/>
        <w:rPr>
          <w:sz w:val="27"/>
          <w:lang w:val="pl-PL"/>
        </w:rPr>
      </w:pPr>
    </w:p>
    <w:p w:rsidR="00704C94" w:rsidRDefault="00704C94">
      <w:pPr>
        <w:pStyle w:val="Heading1"/>
        <w:numPr>
          <w:ilvl w:val="0"/>
          <w:numId w:val="3"/>
        </w:numPr>
        <w:tabs>
          <w:tab w:val="left" w:pos="481"/>
        </w:tabs>
        <w:ind w:firstLine="0"/>
        <w:jc w:val="both"/>
      </w:pPr>
      <w:r>
        <w:t>INNE</w:t>
      </w:r>
    </w:p>
    <w:p w:rsidR="00704C94" w:rsidRDefault="00704C94">
      <w:pPr>
        <w:pStyle w:val="BodyText"/>
        <w:spacing w:before="1"/>
        <w:rPr>
          <w:b/>
          <w:sz w:val="31"/>
        </w:rPr>
      </w:pPr>
    </w:p>
    <w:p w:rsidR="00704C94" w:rsidRPr="00532ADD" w:rsidRDefault="00704C94">
      <w:pPr>
        <w:pStyle w:val="BodyText"/>
        <w:spacing w:before="1"/>
        <w:ind w:left="115"/>
        <w:jc w:val="both"/>
        <w:rPr>
          <w:lang w:val="pl-PL"/>
        </w:rPr>
      </w:pPr>
      <w:r w:rsidRPr="00532ADD">
        <w:rPr>
          <w:lang w:val="pl-PL"/>
        </w:rPr>
        <w:t>22.1 Do spraw nieuregulowanych w SIWZ mają zastosowanie przepisy Ustawy.</w:t>
      </w:r>
    </w:p>
    <w:p w:rsidR="00704C94" w:rsidRPr="00532ADD" w:rsidRDefault="00704C94">
      <w:pPr>
        <w:pStyle w:val="BodyText"/>
        <w:rPr>
          <w:sz w:val="26"/>
          <w:lang w:val="pl-PL"/>
        </w:rPr>
      </w:pPr>
    </w:p>
    <w:p w:rsidR="00704C94" w:rsidRPr="00532ADD" w:rsidRDefault="00704C94">
      <w:pPr>
        <w:pStyle w:val="BodyText"/>
        <w:rPr>
          <w:sz w:val="26"/>
          <w:lang w:val="pl-PL"/>
        </w:rPr>
      </w:pPr>
    </w:p>
    <w:p w:rsidR="00704C94" w:rsidRPr="00532ADD" w:rsidRDefault="00704C94">
      <w:pPr>
        <w:pStyle w:val="BodyText"/>
        <w:spacing w:before="7"/>
        <w:rPr>
          <w:sz w:val="34"/>
          <w:lang w:val="pl-PL"/>
        </w:rPr>
      </w:pPr>
    </w:p>
    <w:p w:rsidR="00704C94" w:rsidRPr="00532ADD" w:rsidRDefault="00704C94">
      <w:pPr>
        <w:pStyle w:val="BodyText"/>
        <w:spacing w:before="1"/>
        <w:rPr>
          <w:sz w:val="31"/>
          <w:lang w:val="pl-PL"/>
        </w:rPr>
      </w:pPr>
    </w:p>
    <w:p w:rsidR="00704C94" w:rsidRPr="00532ADD" w:rsidRDefault="00704C94">
      <w:pPr>
        <w:pStyle w:val="Heading1"/>
        <w:ind w:left="115"/>
        <w:jc w:val="both"/>
        <w:rPr>
          <w:lang w:val="pl-PL"/>
        </w:rPr>
      </w:pPr>
      <w:r w:rsidRPr="00532ADD">
        <w:rPr>
          <w:lang w:val="pl-PL"/>
        </w:rPr>
        <w:t>ZAŁĄCZNIKI</w:t>
      </w:r>
    </w:p>
    <w:p w:rsidR="00704C94" w:rsidRPr="00532ADD" w:rsidRDefault="00704C94">
      <w:pPr>
        <w:pStyle w:val="BodyText"/>
        <w:spacing w:before="7"/>
        <w:rPr>
          <w:b/>
          <w:sz w:val="20"/>
          <w:lang w:val="pl-PL"/>
        </w:rPr>
      </w:pPr>
    </w:p>
    <w:p w:rsidR="00704C94" w:rsidRPr="00532ADD" w:rsidRDefault="00704C94">
      <w:pPr>
        <w:pStyle w:val="BodyText"/>
        <w:spacing w:line="275" w:lineRule="exact"/>
        <w:ind w:left="115"/>
        <w:jc w:val="both"/>
        <w:rPr>
          <w:lang w:val="pl-PL"/>
        </w:rPr>
      </w:pPr>
      <w:r w:rsidRPr="00532ADD">
        <w:rPr>
          <w:u w:val="single"/>
          <w:lang w:val="pl-PL"/>
        </w:rPr>
        <w:t>Załączniki składane wraz z ofertą:</w:t>
      </w:r>
    </w:p>
    <w:p w:rsidR="00704C94" w:rsidRDefault="00704C94">
      <w:pPr>
        <w:pStyle w:val="ListParagraph"/>
        <w:numPr>
          <w:ilvl w:val="0"/>
          <w:numId w:val="2"/>
        </w:numPr>
        <w:tabs>
          <w:tab w:val="left" w:pos="400"/>
          <w:tab w:val="left" w:pos="7901"/>
        </w:tabs>
        <w:spacing w:line="275" w:lineRule="exact"/>
        <w:ind w:hanging="283"/>
        <w:rPr>
          <w:b/>
          <w:sz w:val="24"/>
        </w:rPr>
      </w:pPr>
      <w:r>
        <w:rPr>
          <w:sz w:val="24"/>
        </w:rPr>
        <w:t>Formularz</w:t>
      </w:r>
      <w:r>
        <w:rPr>
          <w:spacing w:val="-4"/>
          <w:sz w:val="24"/>
        </w:rPr>
        <w:t xml:space="preserve"> </w:t>
      </w:r>
      <w:r>
        <w:rPr>
          <w:sz w:val="24"/>
        </w:rPr>
        <w:t>ofertowy.</w:t>
      </w:r>
      <w:r>
        <w:rPr>
          <w:sz w:val="24"/>
        </w:rPr>
        <w:tab/>
        <w:t xml:space="preserve">- </w:t>
      </w:r>
      <w:r>
        <w:rPr>
          <w:b/>
          <w:sz w:val="24"/>
        </w:rPr>
        <w:t>zał. nr</w:t>
      </w:r>
      <w:r>
        <w:rPr>
          <w:b/>
          <w:spacing w:val="2"/>
          <w:sz w:val="24"/>
        </w:rPr>
        <w:t xml:space="preserve"> </w:t>
      </w:r>
      <w:r>
        <w:rPr>
          <w:b/>
          <w:sz w:val="24"/>
        </w:rPr>
        <w:t>1;</w:t>
      </w:r>
    </w:p>
    <w:p w:rsidR="00704C94" w:rsidRPr="00532ADD" w:rsidRDefault="00704C94">
      <w:pPr>
        <w:pStyle w:val="ListParagraph"/>
        <w:numPr>
          <w:ilvl w:val="0"/>
          <w:numId w:val="2"/>
        </w:numPr>
        <w:tabs>
          <w:tab w:val="left" w:pos="400"/>
        </w:tabs>
        <w:spacing w:before="3" w:line="275" w:lineRule="exact"/>
        <w:ind w:hanging="283"/>
        <w:rPr>
          <w:b/>
          <w:sz w:val="24"/>
          <w:lang w:val="pl-PL"/>
        </w:rPr>
      </w:pPr>
      <w:r w:rsidRPr="00532ADD">
        <w:rPr>
          <w:sz w:val="24"/>
          <w:lang w:val="pl-PL"/>
        </w:rPr>
        <w:t xml:space="preserve">Oświadczenie Wykonawcy o spełnianiu warunków udziału w postępowaniu. </w:t>
      </w:r>
      <w:r w:rsidRPr="00532ADD">
        <w:rPr>
          <w:b/>
          <w:sz w:val="24"/>
          <w:lang w:val="pl-PL"/>
        </w:rPr>
        <w:t>- zał. nr 2;</w:t>
      </w:r>
    </w:p>
    <w:p w:rsidR="00704C94" w:rsidRPr="00532ADD" w:rsidRDefault="00704C94">
      <w:pPr>
        <w:pStyle w:val="ListParagraph"/>
        <w:numPr>
          <w:ilvl w:val="0"/>
          <w:numId w:val="2"/>
        </w:numPr>
        <w:tabs>
          <w:tab w:val="left" w:pos="400"/>
          <w:tab w:val="left" w:pos="7901"/>
        </w:tabs>
        <w:spacing w:line="275" w:lineRule="exact"/>
        <w:ind w:hanging="283"/>
        <w:rPr>
          <w:b/>
          <w:sz w:val="24"/>
          <w:lang w:val="pl-PL"/>
        </w:rPr>
      </w:pPr>
      <w:r w:rsidRPr="00532ADD">
        <w:rPr>
          <w:sz w:val="24"/>
          <w:lang w:val="pl-PL"/>
        </w:rPr>
        <w:t>Oświadczenie Wykonawcy o braku podstaw</w:t>
      </w:r>
      <w:r w:rsidRPr="00532ADD">
        <w:rPr>
          <w:spacing w:val="-6"/>
          <w:sz w:val="24"/>
          <w:lang w:val="pl-PL"/>
        </w:rPr>
        <w:t xml:space="preserve"> </w:t>
      </w:r>
      <w:r w:rsidRPr="00532ADD">
        <w:rPr>
          <w:spacing w:val="-3"/>
          <w:sz w:val="24"/>
          <w:lang w:val="pl-PL"/>
        </w:rPr>
        <w:t>do</w:t>
      </w:r>
      <w:r w:rsidRPr="00532ADD">
        <w:rPr>
          <w:spacing w:val="-2"/>
          <w:sz w:val="24"/>
          <w:lang w:val="pl-PL"/>
        </w:rPr>
        <w:t xml:space="preserve"> </w:t>
      </w:r>
      <w:r w:rsidRPr="00532ADD">
        <w:rPr>
          <w:sz w:val="24"/>
          <w:lang w:val="pl-PL"/>
        </w:rPr>
        <w:t>wykluczenia.</w:t>
      </w:r>
      <w:r w:rsidRPr="00532ADD">
        <w:rPr>
          <w:sz w:val="24"/>
          <w:lang w:val="pl-PL"/>
        </w:rPr>
        <w:tab/>
      </w:r>
      <w:r w:rsidRPr="00532ADD">
        <w:rPr>
          <w:b/>
          <w:sz w:val="24"/>
          <w:lang w:val="pl-PL"/>
        </w:rPr>
        <w:t>- zał. nr</w:t>
      </w:r>
      <w:r w:rsidRPr="00532ADD">
        <w:rPr>
          <w:b/>
          <w:spacing w:val="2"/>
          <w:sz w:val="24"/>
          <w:lang w:val="pl-PL"/>
        </w:rPr>
        <w:t xml:space="preserve"> </w:t>
      </w:r>
      <w:r w:rsidRPr="00532ADD">
        <w:rPr>
          <w:b/>
          <w:sz w:val="24"/>
          <w:lang w:val="pl-PL"/>
        </w:rPr>
        <w:t>2a;</w:t>
      </w:r>
    </w:p>
    <w:p w:rsidR="00704C94" w:rsidRDefault="00704C94">
      <w:pPr>
        <w:pStyle w:val="ListParagraph"/>
        <w:numPr>
          <w:ilvl w:val="0"/>
          <w:numId w:val="2"/>
        </w:numPr>
        <w:tabs>
          <w:tab w:val="left" w:pos="400"/>
          <w:tab w:val="left" w:pos="7901"/>
        </w:tabs>
        <w:spacing w:before="2" w:line="275" w:lineRule="exact"/>
        <w:ind w:hanging="283"/>
        <w:rPr>
          <w:b/>
          <w:sz w:val="24"/>
        </w:rPr>
      </w:pPr>
      <w:r>
        <w:rPr>
          <w:sz w:val="24"/>
        </w:rPr>
        <w:t>Projekt</w:t>
      </w:r>
      <w:r>
        <w:rPr>
          <w:spacing w:val="1"/>
          <w:sz w:val="24"/>
        </w:rPr>
        <w:t xml:space="preserve"> </w:t>
      </w:r>
      <w:r>
        <w:rPr>
          <w:sz w:val="24"/>
        </w:rPr>
        <w:t>umowy.</w:t>
      </w:r>
      <w:r>
        <w:rPr>
          <w:sz w:val="24"/>
        </w:rPr>
        <w:tab/>
      </w:r>
      <w:r>
        <w:rPr>
          <w:b/>
          <w:sz w:val="24"/>
        </w:rPr>
        <w:t>- zał. nr</w:t>
      </w:r>
      <w:r>
        <w:rPr>
          <w:b/>
          <w:spacing w:val="-2"/>
          <w:sz w:val="24"/>
        </w:rPr>
        <w:t xml:space="preserve"> </w:t>
      </w:r>
      <w:r>
        <w:rPr>
          <w:b/>
          <w:sz w:val="24"/>
        </w:rPr>
        <w:t>3;</w:t>
      </w:r>
    </w:p>
    <w:p w:rsidR="00704C94" w:rsidRPr="00532ADD" w:rsidRDefault="00704C94">
      <w:pPr>
        <w:pStyle w:val="ListParagraph"/>
        <w:numPr>
          <w:ilvl w:val="0"/>
          <w:numId w:val="2"/>
        </w:numPr>
        <w:tabs>
          <w:tab w:val="left" w:pos="400"/>
          <w:tab w:val="left" w:pos="7901"/>
        </w:tabs>
        <w:spacing w:line="275" w:lineRule="exact"/>
        <w:ind w:hanging="283"/>
        <w:rPr>
          <w:b/>
          <w:sz w:val="24"/>
          <w:lang w:val="pl-PL"/>
        </w:rPr>
      </w:pPr>
      <w:r w:rsidRPr="00532ADD">
        <w:rPr>
          <w:sz w:val="24"/>
          <w:lang w:val="pl-PL"/>
        </w:rPr>
        <w:t>Wykaz pracowników przewidzianych do</w:t>
      </w:r>
      <w:r w:rsidRPr="00532ADD">
        <w:rPr>
          <w:spacing w:val="48"/>
          <w:sz w:val="24"/>
          <w:lang w:val="pl-PL"/>
        </w:rPr>
        <w:t xml:space="preserve"> </w:t>
      </w:r>
      <w:r w:rsidRPr="00532ADD">
        <w:rPr>
          <w:sz w:val="24"/>
          <w:lang w:val="pl-PL"/>
        </w:rPr>
        <w:t>realizacji</w:t>
      </w:r>
      <w:r w:rsidRPr="00532ADD">
        <w:rPr>
          <w:spacing w:val="-5"/>
          <w:sz w:val="24"/>
          <w:lang w:val="pl-PL"/>
        </w:rPr>
        <w:t xml:space="preserve"> </w:t>
      </w:r>
      <w:r w:rsidRPr="00532ADD">
        <w:rPr>
          <w:sz w:val="24"/>
          <w:lang w:val="pl-PL"/>
        </w:rPr>
        <w:t>zamówienia.</w:t>
      </w:r>
      <w:r w:rsidRPr="00532ADD">
        <w:rPr>
          <w:sz w:val="24"/>
          <w:lang w:val="pl-PL"/>
        </w:rPr>
        <w:tab/>
      </w:r>
      <w:r w:rsidRPr="00532ADD">
        <w:rPr>
          <w:b/>
          <w:sz w:val="24"/>
          <w:lang w:val="pl-PL"/>
        </w:rPr>
        <w:t>- zał. nr</w:t>
      </w:r>
      <w:r w:rsidRPr="00532ADD">
        <w:rPr>
          <w:b/>
          <w:spacing w:val="-2"/>
          <w:sz w:val="24"/>
          <w:lang w:val="pl-PL"/>
        </w:rPr>
        <w:t xml:space="preserve"> </w:t>
      </w:r>
      <w:r w:rsidRPr="00532ADD">
        <w:rPr>
          <w:b/>
          <w:sz w:val="24"/>
          <w:lang w:val="pl-PL"/>
        </w:rPr>
        <w:t>4;</w:t>
      </w:r>
    </w:p>
    <w:p w:rsidR="00704C94" w:rsidRPr="009A1EA6" w:rsidRDefault="00704C94">
      <w:pPr>
        <w:pStyle w:val="BodyText"/>
        <w:rPr>
          <w:b/>
          <w:lang w:val="pl-PL"/>
        </w:rPr>
      </w:pPr>
    </w:p>
    <w:p w:rsidR="00704C94" w:rsidRPr="009A1EA6" w:rsidRDefault="00704C94">
      <w:pPr>
        <w:pStyle w:val="BodyText"/>
        <w:spacing w:line="242" w:lineRule="auto"/>
        <w:ind w:left="115" w:right="115"/>
        <w:rPr>
          <w:lang w:val="pl-PL"/>
        </w:rPr>
      </w:pPr>
      <w:r w:rsidRPr="009A1EA6">
        <w:rPr>
          <w:u w:val="single"/>
          <w:lang w:val="pl-PL"/>
        </w:rPr>
        <w:t>Załącznik n/w składany (tj. zał. Nr 5 ) w terminie 3 dni (bez wezwania Zamawiającego) od</w:t>
      </w:r>
      <w:r w:rsidRPr="009A1EA6">
        <w:rPr>
          <w:lang w:val="pl-PL"/>
        </w:rPr>
        <w:t xml:space="preserve"> </w:t>
      </w:r>
      <w:r w:rsidRPr="009A1EA6">
        <w:rPr>
          <w:u w:val="single"/>
          <w:lang w:val="pl-PL"/>
        </w:rPr>
        <w:t>dnia zamieszczenia na stronie internetowej Zamawiającego informacji z otwarcia ofert:</w:t>
      </w:r>
    </w:p>
    <w:p w:rsidR="00704C94" w:rsidRPr="00532ADD" w:rsidRDefault="00704C94">
      <w:pPr>
        <w:pStyle w:val="Heading1"/>
        <w:numPr>
          <w:ilvl w:val="0"/>
          <w:numId w:val="2"/>
        </w:numPr>
        <w:tabs>
          <w:tab w:val="left" w:pos="400"/>
          <w:tab w:val="left" w:pos="7901"/>
        </w:tabs>
        <w:spacing w:line="271" w:lineRule="exact"/>
        <w:ind w:hanging="283"/>
        <w:rPr>
          <w:lang w:val="pl-PL"/>
        </w:rPr>
      </w:pPr>
      <w:r w:rsidRPr="00532ADD">
        <w:rPr>
          <w:lang w:val="pl-PL"/>
        </w:rPr>
        <w:t>Oświadczenie o przynależności (lub nie) do</w:t>
      </w:r>
      <w:r w:rsidRPr="00532ADD">
        <w:rPr>
          <w:spacing w:val="-11"/>
          <w:lang w:val="pl-PL"/>
        </w:rPr>
        <w:t xml:space="preserve"> </w:t>
      </w:r>
      <w:r w:rsidRPr="00532ADD">
        <w:rPr>
          <w:lang w:val="pl-PL"/>
        </w:rPr>
        <w:t>grupy</w:t>
      </w:r>
      <w:r w:rsidRPr="00532ADD">
        <w:rPr>
          <w:spacing w:val="-2"/>
          <w:lang w:val="pl-PL"/>
        </w:rPr>
        <w:t xml:space="preserve"> </w:t>
      </w:r>
      <w:r w:rsidRPr="00532ADD">
        <w:rPr>
          <w:lang w:val="pl-PL"/>
        </w:rPr>
        <w:t>kapitałowej</w:t>
      </w:r>
      <w:r w:rsidRPr="00532ADD">
        <w:rPr>
          <w:lang w:val="pl-PL"/>
        </w:rPr>
        <w:tab/>
        <w:t>- zał. nr</w:t>
      </w:r>
      <w:r w:rsidRPr="00532ADD">
        <w:rPr>
          <w:spacing w:val="2"/>
          <w:lang w:val="pl-PL"/>
        </w:rPr>
        <w:t xml:space="preserve"> </w:t>
      </w:r>
      <w:r w:rsidRPr="00532ADD">
        <w:rPr>
          <w:lang w:val="pl-PL"/>
        </w:rPr>
        <w:t>5;</w:t>
      </w:r>
    </w:p>
    <w:p w:rsidR="00704C94" w:rsidRPr="00532ADD" w:rsidRDefault="00704C94">
      <w:pPr>
        <w:pStyle w:val="BodyText"/>
        <w:rPr>
          <w:b/>
          <w:lang w:val="pl-PL"/>
        </w:rPr>
      </w:pPr>
    </w:p>
    <w:p w:rsidR="00704C94" w:rsidRDefault="00704C94">
      <w:pPr>
        <w:pStyle w:val="BodyText"/>
        <w:spacing w:line="242" w:lineRule="auto"/>
        <w:ind w:left="115" w:right="115"/>
      </w:pPr>
      <w:r w:rsidRPr="00532ADD">
        <w:rPr>
          <w:u w:val="single"/>
          <w:lang w:val="pl-PL"/>
        </w:rPr>
        <w:t>Załączniki n/w (tj. zał. Nr 6 i 7) składane w terminie 5 dni na wezwanie Zamawiającego.</w:t>
      </w:r>
      <w:r w:rsidRPr="00532ADD">
        <w:rPr>
          <w:lang w:val="pl-PL"/>
        </w:rPr>
        <w:t xml:space="preserve"> </w:t>
      </w:r>
      <w:r>
        <w:rPr>
          <w:u w:val="single"/>
        </w:rPr>
        <w:t>Składa Wykonawca, którego oferta jest najkorzystniejsza:</w:t>
      </w:r>
    </w:p>
    <w:p w:rsidR="00704C94" w:rsidRPr="00532ADD" w:rsidRDefault="00704C94">
      <w:pPr>
        <w:pStyle w:val="Heading1"/>
        <w:numPr>
          <w:ilvl w:val="0"/>
          <w:numId w:val="2"/>
        </w:numPr>
        <w:tabs>
          <w:tab w:val="left" w:pos="400"/>
          <w:tab w:val="left" w:pos="7901"/>
        </w:tabs>
        <w:spacing w:line="271" w:lineRule="exact"/>
        <w:ind w:hanging="283"/>
        <w:jc w:val="both"/>
        <w:rPr>
          <w:lang w:val="pl-PL"/>
        </w:rPr>
      </w:pPr>
      <w:r w:rsidRPr="00532ADD">
        <w:rPr>
          <w:lang w:val="pl-PL"/>
        </w:rPr>
        <w:t>Wykaz</w:t>
      </w:r>
      <w:r w:rsidRPr="00532ADD">
        <w:rPr>
          <w:spacing w:val="-6"/>
          <w:lang w:val="pl-PL"/>
        </w:rPr>
        <w:t xml:space="preserve"> </w:t>
      </w:r>
      <w:r w:rsidRPr="00532ADD">
        <w:rPr>
          <w:lang w:val="pl-PL"/>
        </w:rPr>
        <w:t>wykonanych</w:t>
      </w:r>
      <w:r w:rsidRPr="00532ADD">
        <w:rPr>
          <w:spacing w:val="1"/>
          <w:lang w:val="pl-PL"/>
        </w:rPr>
        <w:t xml:space="preserve"> </w:t>
      </w:r>
      <w:r w:rsidRPr="00532ADD">
        <w:rPr>
          <w:lang w:val="pl-PL"/>
        </w:rPr>
        <w:t>usług</w:t>
      </w:r>
      <w:r w:rsidRPr="00532ADD">
        <w:rPr>
          <w:lang w:val="pl-PL"/>
        </w:rPr>
        <w:tab/>
        <w:t>- zał. nr</w:t>
      </w:r>
      <w:r w:rsidRPr="00532ADD">
        <w:rPr>
          <w:spacing w:val="-3"/>
          <w:lang w:val="pl-PL"/>
        </w:rPr>
        <w:t xml:space="preserve"> </w:t>
      </w:r>
      <w:r w:rsidRPr="00532ADD">
        <w:rPr>
          <w:lang w:val="pl-PL"/>
        </w:rPr>
        <w:t>6;</w:t>
      </w:r>
    </w:p>
    <w:p w:rsidR="00704C94" w:rsidRDefault="00704C94">
      <w:pPr>
        <w:pStyle w:val="ListParagraph"/>
        <w:numPr>
          <w:ilvl w:val="0"/>
          <w:numId w:val="2"/>
        </w:numPr>
        <w:tabs>
          <w:tab w:val="left" w:pos="400"/>
          <w:tab w:val="left" w:pos="7901"/>
        </w:tabs>
        <w:spacing w:before="3"/>
        <w:ind w:hanging="283"/>
        <w:rPr>
          <w:b/>
          <w:sz w:val="24"/>
        </w:rPr>
      </w:pPr>
      <w:r>
        <w:rPr>
          <w:b/>
          <w:sz w:val="24"/>
        </w:rPr>
        <w:t>Wykaz</w:t>
      </w:r>
      <w:r>
        <w:rPr>
          <w:b/>
          <w:spacing w:val="-5"/>
          <w:sz w:val="24"/>
        </w:rPr>
        <w:t xml:space="preserve"> </w:t>
      </w:r>
      <w:r>
        <w:rPr>
          <w:b/>
          <w:sz w:val="24"/>
        </w:rPr>
        <w:t>osób</w:t>
      </w:r>
      <w:r>
        <w:rPr>
          <w:b/>
          <w:sz w:val="24"/>
        </w:rPr>
        <w:tab/>
        <w:t>- zał. nr</w:t>
      </w:r>
      <w:r>
        <w:rPr>
          <w:b/>
          <w:spacing w:val="-2"/>
          <w:sz w:val="24"/>
        </w:rPr>
        <w:t xml:space="preserve"> </w:t>
      </w:r>
      <w:r>
        <w:rPr>
          <w:b/>
          <w:sz w:val="24"/>
        </w:rPr>
        <w:t>7;</w:t>
      </w:r>
    </w:p>
    <w:p w:rsidR="00704C94" w:rsidRDefault="00704C94">
      <w:pPr>
        <w:jc w:val="both"/>
        <w:rPr>
          <w:sz w:val="24"/>
        </w:rPr>
        <w:sectPr w:rsidR="00704C94">
          <w:pgSz w:w="11900" w:h="16840"/>
          <w:pgMar w:top="1340" w:right="1240" w:bottom="280" w:left="1300" w:header="708" w:footer="708" w:gutter="0"/>
          <w:cols w:space="708"/>
        </w:sectPr>
      </w:pPr>
    </w:p>
    <w:p w:rsidR="00704C94" w:rsidRPr="009A1EA6" w:rsidRDefault="00704C94" w:rsidP="009A1EA6">
      <w:pPr>
        <w:pStyle w:val="ListParagraph"/>
        <w:numPr>
          <w:ilvl w:val="0"/>
          <w:numId w:val="2"/>
        </w:numPr>
        <w:tabs>
          <w:tab w:val="left" w:pos="400"/>
        </w:tabs>
        <w:spacing w:before="74" w:line="242" w:lineRule="auto"/>
        <w:ind w:right="305" w:hanging="283"/>
        <w:jc w:val="left"/>
        <w:rPr>
          <w:b/>
          <w:lang w:val="pl-PL"/>
        </w:rPr>
      </w:pPr>
      <w:r w:rsidRPr="004B64A6">
        <w:rPr>
          <w:lang w:val="pl-PL"/>
        </w:rPr>
        <w:t xml:space="preserve">Warunki techniczne - Modernizacja szczegółowej osnowy wysokościowej (3 klasy) na terenie POWIATU WŁOSZCZOWSKIEGO - ETAP II - REALIZACJA PROJEKTU </w:t>
      </w:r>
      <w:r>
        <w:rPr>
          <w:lang w:val="pl-PL"/>
        </w:rPr>
        <w:t xml:space="preserve">TECHNICZNEGO </w:t>
      </w:r>
      <w:r w:rsidRPr="004B64A6">
        <w:rPr>
          <w:lang w:val="pl-PL"/>
        </w:rPr>
        <w:t xml:space="preserve">MODERNIZACJI                                                                           </w:t>
      </w:r>
      <w:r>
        <w:rPr>
          <w:lang w:val="pl-PL"/>
        </w:rPr>
        <w:t xml:space="preserve">                               </w:t>
      </w:r>
      <w:r w:rsidRPr="009A1EA6">
        <w:rPr>
          <w:b/>
          <w:lang w:val="pl-PL"/>
        </w:rPr>
        <w:t>- zał. Nr</w:t>
      </w:r>
      <w:r w:rsidRPr="009A1EA6">
        <w:rPr>
          <w:b/>
          <w:spacing w:val="-4"/>
          <w:lang w:val="pl-PL"/>
        </w:rPr>
        <w:t xml:space="preserve"> </w:t>
      </w:r>
      <w:r w:rsidRPr="009A1EA6">
        <w:rPr>
          <w:b/>
          <w:lang w:val="pl-PL"/>
        </w:rPr>
        <w:t>8</w:t>
      </w:r>
      <w:r>
        <w:rPr>
          <w:b/>
          <w:lang w:val="pl-PL"/>
        </w:rPr>
        <w:t>;</w:t>
      </w:r>
    </w:p>
    <w:p w:rsidR="00704C94" w:rsidRPr="00532ADD" w:rsidRDefault="00704C94" w:rsidP="004B64A6">
      <w:pPr>
        <w:pStyle w:val="ListParagraph"/>
        <w:tabs>
          <w:tab w:val="left" w:pos="822"/>
          <w:tab w:val="left" w:pos="7901"/>
        </w:tabs>
        <w:spacing w:before="2" w:line="275" w:lineRule="exact"/>
        <w:ind w:left="115"/>
        <w:jc w:val="left"/>
        <w:rPr>
          <w:b/>
          <w:sz w:val="24"/>
          <w:lang w:val="pl-PL"/>
        </w:rPr>
      </w:pPr>
      <w:r>
        <w:rPr>
          <w:sz w:val="24"/>
          <w:lang w:val="pl-PL"/>
        </w:rPr>
        <w:t xml:space="preserve">10.  </w:t>
      </w:r>
      <w:r w:rsidRPr="004B64A6">
        <w:rPr>
          <w:sz w:val="24"/>
          <w:lang w:val="pl-PL"/>
        </w:rPr>
        <w:t>Rodo -</w:t>
      </w:r>
      <w:r w:rsidRPr="004B64A6">
        <w:rPr>
          <w:spacing w:val="-2"/>
          <w:sz w:val="24"/>
          <w:lang w:val="pl-PL"/>
        </w:rPr>
        <w:t xml:space="preserve"> </w:t>
      </w:r>
      <w:r w:rsidRPr="004B64A6">
        <w:rPr>
          <w:sz w:val="24"/>
          <w:lang w:val="pl-PL"/>
        </w:rPr>
        <w:t>klauzula</w:t>
      </w:r>
      <w:r w:rsidRPr="004B64A6">
        <w:rPr>
          <w:spacing w:val="-2"/>
          <w:sz w:val="24"/>
          <w:lang w:val="pl-PL"/>
        </w:rPr>
        <w:t xml:space="preserve"> </w:t>
      </w:r>
      <w:r w:rsidRPr="004B64A6">
        <w:rPr>
          <w:sz w:val="24"/>
          <w:lang w:val="pl-PL"/>
        </w:rPr>
        <w:t>informacyjna</w:t>
      </w:r>
      <w:r w:rsidRPr="00532ADD">
        <w:rPr>
          <w:b/>
          <w:sz w:val="24"/>
          <w:lang w:val="pl-PL"/>
        </w:rPr>
        <w:tab/>
        <w:t>- zał. Nr</w:t>
      </w:r>
      <w:r w:rsidRPr="00532ADD">
        <w:rPr>
          <w:b/>
          <w:spacing w:val="-3"/>
          <w:sz w:val="24"/>
          <w:lang w:val="pl-PL"/>
        </w:rPr>
        <w:t xml:space="preserve"> </w:t>
      </w:r>
      <w:r w:rsidRPr="00532ADD">
        <w:rPr>
          <w:b/>
          <w:sz w:val="24"/>
          <w:lang w:val="pl-PL"/>
        </w:rPr>
        <w:t>9</w:t>
      </w:r>
      <w:r>
        <w:rPr>
          <w:b/>
          <w:sz w:val="24"/>
          <w:lang w:val="pl-PL"/>
        </w:rPr>
        <w:t>;</w:t>
      </w:r>
    </w:p>
    <w:p w:rsidR="00704C94" w:rsidRDefault="00704C94" w:rsidP="004B64A6">
      <w:pPr>
        <w:pStyle w:val="ListParagraph"/>
        <w:tabs>
          <w:tab w:val="left" w:pos="822"/>
        </w:tabs>
        <w:spacing w:line="242" w:lineRule="auto"/>
        <w:ind w:right="203"/>
        <w:jc w:val="left"/>
        <w:rPr>
          <w:b/>
          <w:sz w:val="24"/>
          <w:lang w:val="pl-PL"/>
        </w:rPr>
      </w:pPr>
      <w:r>
        <w:rPr>
          <w:sz w:val="24"/>
          <w:lang w:val="pl-PL"/>
        </w:rPr>
        <w:t xml:space="preserve">11.  </w:t>
      </w:r>
      <w:r w:rsidRPr="004B64A6">
        <w:rPr>
          <w:sz w:val="24"/>
          <w:lang w:val="pl-PL"/>
        </w:rPr>
        <w:t>Wzór oświadczenia wymaganego od wykonawcy w zakresie wypełnienia obowiązków informacyjnych przewidzianych w art. 13 lub art. 14 RODO</w:t>
      </w:r>
      <w:r w:rsidRPr="00532ADD">
        <w:rPr>
          <w:b/>
          <w:sz w:val="24"/>
          <w:lang w:val="pl-PL"/>
        </w:rPr>
        <w:t xml:space="preserve"> - zał. </w:t>
      </w:r>
      <w:r w:rsidRPr="004B64A6">
        <w:rPr>
          <w:b/>
          <w:sz w:val="24"/>
          <w:lang w:val="pl-PL"/>
        </w:rPr>
        <w:t>Nr</w:t>
      </w:r>
      <w:r w:rsidRPr="004B64A6">
        <w:rPr>
          <w:b/>
          <w:spacing w:val="-11"/>
          <w:sz w:val="24"/>
          <w:lang w:val="pl-PL"/>
        </w:rPr>
        <w:t xml:space="preserve"> </w:t>
      </w:r>
      <w:r w:rsidRPr="004B64A6">
        <w:rPr>
          <w:b/>
          <w:sz w:val="24"/>
          <w:lang w:val="pl-PL"/>
        </w:rPr>
        <w:t>10.</w:t>
      </w:r>
    </w:p>
    <w:p w:rsidR="00704C94" w:rsidRDefault="00704C94" w:rsidP="004B64A6">
      <w:pPr>
        <w:pStyle w:val="ListParagraph"/>
        <w:tabs>
          <w:tab w:val="left" w:pos="822"/>
        </w:tabs>
        <w:spacing w:line="242" w:lineRule="auto"/>
        <w:ind w:right="203"/>
        <w:jc w:val="left"/>
        <w:rPr>
          <w:b/>
          <w:sz w:val="24"/>
          <w:lang w:val="pl-PL"/>
        </w:rPr>
      </w:pPr>
    </w:p>
    <w:p w:rsidR="00704C94" w:rsidRDefault="00704C94" w:rsidP="004B64A6">
      <w:pPr>
        <w:pStyle w:val="ListParagraph"/>
        <w:tabs>
          <w:tab w:val="left" w:pos="822"/>
        </w:tabs>
        <w:spacing w:line="242" w:lineRule="auto"/>
        <w:ind w:right="203"/>
        <w:jc w:val="left"/>
        <w:rPr>
          <w:b/>
          <w:sz w:val="24"/>
          <w:lang w:val="pl-PL"/>
        </w:rPr>
      </w:pPr>
    </w:p>
    <w:sectPr w:rsidR="00704C94" w:rsidSect="00D9618A">
      <w:pgSz w:w="11900" w:h="16840"/>
      <w:pgMar w:top="1340" w:right="124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750"/>
    <w:multiLevelType w:val="multilevel"/>
    <w:tmpl w:val="74BA8E82"/>
    <w:lvl w:ilvl="0">
      <w:start w:val="17"/>
      <w:numFmt w:val="decimal"/>
      <w:lvlText w:val="%1"/>
      <w:lvlJc w:val="left"/>
      <w:pPr>
        <w:ind w:left="116" w:hanging="596"/>
      </w:pPr>
      <w:rPr>
        <w:rFonts w:cs="Times New Roman" w:hint="default"/>
      </w:rPr>
    </w:lvl>
    <w:lvl w:ilvl="1">
      <w:start w:val="1"/>
      <w:numFmt w:val="decimal"/>
      <w:lvlText w:val="%1.%2."/>
      <w:lvlJc w:val="left"/>
      <w:pPr>
        <w:ind w:left="116" w:hanging="596"/>
      </w:pPr>
      <w:rPr>
        <w:rFonts w:ascii="Times New Roman" w:eastAsia="Times New Roman" w:hAnsi="Times New Roman" w:cs="Times New Roman" w:hint="default"/>
        <w:w w:val="99"/>
        <w:sz w:val="24"/>
        <w:szCs w:val="24"/>
      </w:rPr>
    </w:lvl>
    <w:lvl w:ilvl="2">
      <w:numFmt w:val="bullet"/>
      <w:lvlText w:val="•"/>
      <w:lvlJc w:val="left"/>
      <w:pPr>
        <w:ind w:left="1968" w:hanging="596"/>
      </w:pPr>
      <w:rPr>
        <w:rFonts w:hint="default"/>
      </w:rPr>
    </w:lvl>
    <w:lvl w:ilvl="3">
      <w:numFmt w:val="bullet"/>
      <w:lvlText w:val="•"/>
      <w:lvlJc w:val="left"/>
      <w:pPr>
        <w:ind w:left="2892" w:hanging="596"/>
      </w:pPr>
      <w:rPr>
        <w:rFonts w:hint="default"/>
      </w:rPr>
    </w:lvl>
    <w:lvl w:ilvl="4">
      <w:numFmt w:val="bullet"/>
      <w:lvlText w:val="•"/>
      <w:lvlJc w:val="left"/>
      <w:pPr>
        <w:ind w:left="3816" w:hanging="596"/>
      </w:pPr>
      <w:rPr>
        <w:rFonts w:hint="default"/>
      </w:rPr>
    </w:lvl>
    <w:lvl w:ilvl="5">
      <w:numFmt w:val="bullet"/>
      <w:lvlText w:val="•"/>
      <w:lvlJc w:val="left"/>
      <w:pPr>
        <w:ind w:left="4740" w:hanging="596"/>
      </w:pPr>
      <w:rPr>
        <w:rFonts w:hint="default"/>
      </w:rPr>
    </w:lvl>
    <w:lvl w:ilvl="6">
      <w:numFmt w:val="bullet"/>
      <w:lvlText w:val="•"/>
      <w:lvlJc w:val="left"/>
      <w:pPr>
        <w:ind w:left="5664" w:hanging="596"/>
      </w:pPr>
      <w:rPr>
        <w:rFonts w:hint="default"/>
      </w:rPr>
    </w:lvl>
    <w:lvl w:ilvl="7">
      <w:numFmt w:val="bullet"/>
      <w:lvlText w:val="•"/>
      <w:lvlJc w:val="left"/>
      <w:pPr>
        <w:ind w:left="6588" w:hanging="596"/>
      </w:pPr>
      <w:rPr>
        <w:rFonts w:hint="default"/>
      </w:rPr>
    </w:lvl>
    <w:lvl w:ilvl="8">
      <w:numFmt w:val="bullet"/>
      <w:lvlText w:val="•"/>
      <w:lvlJc w:val="left"/>
      <w:pPr>
        <w:ind w:left="7512" w:hanging="596"/>
      </w:pPr>
      <w:rPr>
        <w:rFonts w:hint="default"/>
      </w:rPr>
    </w:lvl>
  </w:abstractNum>
  <w:abstractNum w:abstractNumId="1">
    <w:nsid w:val="0E730F6C"/>
    <w:multiLevelType w:val="hybridMultilevel"/>
    <w:tmpl w:val="FFFFFFFF"/>
    <w:lvl w:ilvl="0" w:tplc="9B4E7F3A">
      <w:start w:val="21"/>
      <w:numFmt w:val="decimal"/>
      <w:lvlText w:val="%1."/>
      <w:lvlJc w:val="left"/>
      <w:pPr>
        <w:ind w:left="116" w:hanging="365"/>
      </w:pPr>
      <w:rPr>
        <w:rFonts w:ascii="Times New Roman" w:eastAsia="Times New Roman" w:hAnsi="Times New Roman" w:cs="Times New Roman" w:hint="default"/>
        <w:b/>
        <w:bCs/>
        <w:w w:val="99"/>
        <w:sz w:val="24"/>
        <w:szCs w:val="24"/>
      </w:rPr>
    </w:lvl>
    <w:lvl w:ilvl="1" w:tplc="62F83A9A">
      <w:numFmt w:val="bullet"/>
      <w:lvlText w:val="•"/>
      <w:lvlJc w:val="left"/>
      <w:pPr>
        <w:ind w:left="600" w:hanging="365"/>
      </w:pPr>
      <w:rPr>
        <w:rFonts w:hint="default"/>
      </w:rPr>
    </w:lvl>
    <w:lvl w:ilvl="2" w:tplc="78E8D438">
      <w:numFmt w:val="bullet"/>
      <w:lvlText w:val="•"/>
      <w:lvlJc w:val="left"/>
      <w:pPr>
        <w:ind w:left="1573" w:hanging="365"/>
      </w:pPr>
      <w:rPr>
        <w:rFonts w:hint="default"/>
      </w:rPr>
    </w:lvl>
    <w:lvl w:ilvl="3" w:tplc="E5CA3636">
      <w:numFmt w:val="bullet"/>
      <w:lvlText w:val="•"/>
      <w:lvlJc w:val="left"/>
      <w:pPr>
        <w:ind w:left="2546" w:hanging="365"/>
      </w:pPr>
      <w:rPr>
        <w:rFonts w:hint="default"/>
      </w:rPr>
    </w:lvl>
    <w:lvl w:ilvl="4" w:tplc="4022BFC2">
      <w:numFmt w:val="bullet"/>
      <w:lvlText w:val="•"/>
      <w:lvlJc w:val="left"/>
      <w:pPr>
        <w:ind w:left="3520" w:hanging="365"/>
      </w:pPr>
      <w:rPr>
        <w:rFonts w:hint="default"/>
      </w:rPr>
    </w:lvl>
    <w:lvl w:ilvl="5" w:tplc="01D481A0">
      <w:numFmt w:val="bullet"/>
      <w:lvlText w:val="•"/>
      <w:lvlJc w:val="left"/>
      <w:pPr>
        <w:ind w:left="4493" w:hanging="365"/>
      </w:pPr>
      <w:rPr>
        <w:rFonts w:hint="default"/>
      </w:rPr>
    </w:lvl>
    <w:lvl w:ilvl="6" w:tplc="7BC00DB2">
      <w:numFmt w:val="bullet"/>
      <w:lvlText w:val="•"/>
      <w:lvlJc w:val="left"/>
      <w:pPr>
        <w:ind w:left="5466" w:hanging="365"/>
      </w:pPr>
      <w:rPr>
        <w:rFonts w:hint="default"/>
      </w:rPr>
    </w:lvl>
    <w:lvl w:ilvl="7" w:tplc="B11E426C">
      <w:numFmt w:val="bullet"/>
      <w:lvlText w:val="•"/>
      <w:lvlJc w:val="left"/>
      <w:pPr>
        <w:ind w:left="6440" w:hanging="365"/>
      </w:pPr>
      <w:rPr>
        <w:rFonts w:hint="default"/>
      </w:rPr>
    </w:lvl>
    <w:lvl w:ilvl="8" w:tplc="90B26816">
      <w:numFmt w:val="bullet"/>
      <w:lvlText w:val="•"/>
      <w:lvlJc w:val="left"/>
      <w:pPr>
        <w:ind w:left="7413" w:hanging="365"/>
      </w:pPr>
      <w:rPr>
        <w:rFonts w:hint="default"/>
      </w:rPr>
    </w:lvl>
  </w:abstractNum>
  <w:abstractNum w:abstractNumId="2">
    <w:nsid w:val="158B20C4"/>
    <w:multiLevelType w:val="hybridMultilevel"/>
    <w:tmpl w:val="FFFFFFFF"/>
    <w:lvl w:ilvl="0" w:tplc="72B40372">
      <w:start w:val="1"/>
      <w:numFmt w:val="decimal"/>
      <w:lvlText w:val="%1."/>
      <w:lvlJc w:val="left"/>
      <w:pPr>
        <w:ind w:left="476" w:hanging="360"/>
      </w:pPr>
      <w:rPr>
        <w:rFonts w:ascii="Times New Roman" w:eastAsia="Times New Roman" w:hAnsi="Times New Roman" w:cs="Times New Roman" w:hint="default"/>
        <w:w w:val="99"/>
        <w:sz w:val="24"/>
        <w:szCs w:val="24"/>
      </w:rPr>
    </w:lvl>
    <w:lvl w:ilvl="1" w:tplc="98A683D8">
      <w:start w:val="1"/>
      <w:numFmt w:val="decimal"/>
      <w:lvlText w:val="%2)"/>
      <w:lvlJc w:val="left"/>
      <w:pPr>
        <w:ind w:left="898" w:hanging="360"/>
      </w:pPr>
      <w:rPr>
        <w:rFonts w:ascii="Times New Roman" w:eastAsia="Times New Roman" w:hAnsi="Times New Roman" w:cs="Times New Roman" w:hint="default"/>
        <w:w w:val="99"/>
        <w:sz w:val="24"/>
        <w:szCs w:val="24"/>
      </w:rPr>
    </w:lvl>
    <w:lvl w:ilvl="2" w:tplc="6DDC32B2">
      <w:numFmt w:val="bullet"/>
      <w:lvlText w:val="•"/>
      <w:lvlJc w:val="left"/>
      <w:pPr>
        <w:ind w:left="1840" w:hanging="360"/>
      </w:pPr>
      <w:rPr>
        <w:rFonts w:hint="default"/>
      </w:rPr>
    </w:lvl>
    <w:lvl w:ilvl="3" w:tplc="29305A6C">
      <w:numFmt w:val="bullet"/>
      <w:lvlText w:val="•"/>
      <w:lvlJc w:val="left"/>
      <w:pPr>
        <w:ind w:left="2780" w:hanging="360"/>
      </w:pPr>
      <w:rPr>
        <w:rFonts w:hint="default"/>
      </w:rPr>
    </w:lvl>
    <w:lvl w:ilvl="4" w:tplc="6DFCEE50">
      <w:numFmt w:val="bullet"/>
      <w:lvlText w:val="•"/>
      <w:lvlJc w:val="left"/>
      <w:pPr>
        <w:ind w:left="3720" w:hanging="360"/>
      </w:pPr>
      <w:rPr>
        <w:rFonts w:hint="default"/>
      </w:rPr>
    </w:lvl>
    <w:lvl w:ilvl="5" w:tplc="0BE0F96E">
      <w:numFmt w:val="bullet"/>
      <w:lvlText w:val="•"/>
      <w:lvlJc w:val="left"/>
      <w:pPr>
        <w:ind w:left="4660" w:hanging="360"/>
      </w:pPr>
      <w:rPr>
        <w:rFonts w:hint="default"/>
      </w:rPr>
    </w:lvl>
    <w:lvl w:ilvl="6" w:tplc="75024A40">
      <w:numFmt w:val="bullet"/>
      <w:lvlText w:val="•"/>
      <w:lvlJc w:val="left"/>
      <w:pPr>
        <w:ind w:left="5600" w:hanging="360"/>
      </w:pPr>
      <w:rPr>
        <w:rFonts w:hint="default"/>
      </w:rPr>
    </w:lvl>
    <w:lvl w:ilvl="7" w:tplc="CDF4A3AC">
      <w:numFmt w:val="bullet"/>
      <w:lvlText w:val="•"/>
      <w:lvlJc w:val="left"/>
      <w:pPr>
        <w:ind w:left="6540" w:hanging="360"/>
      </w:pPr>
      <w:rPr>
        <w:rFonts w:hint="default"/>
      </w:rPr>
    </w:lvl>
    <w:lvl w:ilvl="8" w:tplc="6E5C5BE8">
      <w:numFmt w:val="bullet"/>
      <w:lvlText w:val="•"/>
      <w:lvlJc w:val="left"/>
      <w:pPr>
        <w:ind w:left="7480" w:hanging="360"/>
      </w:pPr>
      <w:rPr>
        <w:rFonts w:hint="default"/>
      </w:rPr>
    </w:lvl>
  </w:abstractNum>
  <w:abstractNum w:abstractNumId="3">
    <w:nsid w:val="176D5AA2"/>
    <w:multiLevelType w:val="hybridMultilevel"/>
    <w:tmpl w:val="FFFFFFFF"/>
    <w:lvl w:ilvl="0" w:tplc="71B8251E">
      <w:start w:val="1"/>
      <w:numFmt w:val="lowerLetter"/>
      <w:lvlText w:val="%1)"/>
      <w:lvlJc w:val="left"/>
      <w:pPr>
        <w:ind w:left="821" w:hanging="706"/>
      </w:pPr>
      <w:rPr>
        <w:rFonts w:ascii="Times New Roman" w:eastAsia="Times New Roman" w:hAnsi="Times New Roman" w:cs="Times New Roman" w:hint="default"/>
        <w:spacing w:val="-1"/>
        <w:w w:val="99"/>
        <w:sz w:val="24"/>
        <w:szCs w:val="24"/>
      </w:rPr>
    </w:lvl>
    <w:lvl w:ilvl="1" w:tplc="648822B6">
      <w:numFmt w:val="bullet"/>
      <w:lvlText w:val="•"/>
      <w:lvlJc w:val="left"/>
      <w:pPr>
        <w:ind w:left="1674" w:hanging="706"/>
      </w:pPr>
      <w:rPr>
        <w:rFonts w:hint="default"/>
      </w:rPr>
    </w:lvl>
    <w:lvl w:ilvl="2" w:tplc="19B0E1AA">
      <w:numFmt w:val="bullet"/>
      <w:lvlText w:val="•"/>
      <w:lvlJc w:val="left"/>
      <w:pPr>
        <w:ind w:left="2528" w:hanging="706"/>
      </w:pPr>
      <w:rPr>
        <w:rFonts w:hint="default"/>
      </w:rPr>
    </w:lvl>
    <w:lvl w:ilvl="3" w:tplc="F7F893F6">
      <w:numFmt w:val="bullet"/>
      <w:lvlText w:val="•"/>
      <w:lvlJc w:val="left"/>
      <w:pPr>
        <w:ind w:left="3382" w:hanging="706"/>
      </w:pPr>
      <w:rPr>
        <w:rFonts w:hint="default"/>
      </w:rPr>
    </w:lvl>
    <w:lvl w:ilvl="4" w:tplc="B00E89C2">
      <w:numFmt w:val="bullet"/>
      <w:lvlText w:val="•"/>
      <w:lvlJc w:val="left"/>
      <w:pPr>
        <w:ind w:left="4236" w:hanging="706"/>
      </w:pPr>
      <w:rPr>
        <w:rFonts w:hint="default"/>
      </w:rPr>
    </w:lvl>
    <w:lvl w:ilvl="5" w:tplc="4D842AC6">
      <w:numFmt w:val="bullet"/>
      <w:lvlText w:val="•"/>
      <w:lvlJc w:val="left"/>
      <w:pPr>
        <w:ind w:left="5090" w:hanging="706"/>
      </w:pPr>
      <w:rPr>
        <w:rFonts w:hint="default"/>
      </w:rPr>
    </w:lvl>
    <w:lvl w:ilvl="6" w:tplc="7C880F86">
      <w:numFmt w:val="bullet"/>
      <w:lvlText w:val="•"/>
      <w:lvlJc w:val="left"/>
      <w:pPr>
        <w:ind w:left="5944" w:hanging="706"/>
      </w:pPr>
      <w:rPr>
        <w:rFonts w:hint="default"/>
      </w:rPr>
    </w:lvl>
    <w:lvl w:ilvl="7" w:tplc="C610F866">
      <w:numFmt w:val="bullet"/>
      <w:lvlText w:val="•"/>
      <w:lvlJc w:val="left"/>
      <w:pPr>
        <w:ind w:left="6798" w:hanging="706"/>
      </w:pPr>
      <w:rPr>
        <w:rFonts w:hint="default"/>
      </w:rPr>
    </w:lvl>
    <w:lvl w:ilvl="8" w:tplc="FC980A36">
      <w:numFmt w:val="bullet"/>
      <w:lvlText w:val="•"/>
      <w:lvlJc w:val="left"/>
      <w:pPr>
        <w:ind w:left="7652" w:hanging="706"/>
      </w:pPr>
      <w:rPr>
        <w:rFonts w:hint="default"/>
      </w:rPr>
    </w:lvl>
  </w:abstractNum>
  <w:abstractNum w:abstractNumId="4">
    <w:nsid w:val="185B2090"/>
    <w:multiLevelType w:val="hybridMultilevel"/>
    <w:tmpl w:val="6D3AE466"/>
    <w:lvl w:ilvl="0" w:tplc="9CF268E4">
      <w:start w:val="75"/>
      <w:numFmt w:val="bullet"/>
      <w:lvlText w:val=""/>
      <w:lvlJc w:val="left"/>
      <w:pPr>
        <w:ind w:left="476" w:hanging="360"/>
      </w:pPr>
      <w:rPr>
        <w:rFonts w:ascii="Symbol" w:eastAsia="Times New Roman" w:hAnsi="Symbol" w:hint="default"/>
      </w:rPr>
    </w:lvl>
    <w:lvl w:ilvl="1" w:tplc="04150003" w:tentative="1">
      <w:start w:val="1"/>
      <w:numFmt w:val="bullet"/>
      <w:lvlText w:val="o"/>
      <w:lvlJc w:val="left"/>
      <w:pPr>
        <w:ind w:left="1196" w:hanging="360"/>
      </w:pPr>
      <w:rPr>
        <w:rFonts w:ascii="Courier New" w:hAnsi="Courier New" w:hint="default"/>
      </w:rPr>
    </w:lvl>
    <w:lvl w:ilvl="2" w:tplc="04150005" w:tentative="1">
      <w:start w:val="1"/>
      <w:numFmt w:val="bullet"/>
      <w:lvlText w:val=""/>
      <w:lvlJc w:val="left"/>
      <w:pPr>
        <w:ind w:left="1916" w:hanging="360"/>
      </w:pPr>
      <w:rPr>
        <w:rFonts w:ascii="Wingdings" w:hAnsi="Wingdings" w:hint="default"/>
      </w:rPr>
    </w:lvl>
    <w:lvl w:ilvl="3" w:tplc="04150001" w:tentative="1">
      <w:start w:val="1"/>
      <w:numFmt w:val="bullet"/>
      <w:lvlText w:val=""/>
      <w:lvlJc w:val="left"/>
      <w:pPr>
        <w:ind w:left="2636" w:hanging="360"/>
      </w:pPr>
      <w:rPr>
        <w:rFonts w:ascii="Symbol" w:hAnsi="Symbol" w:hint="default"/>
      </w:rPr>
    </w:lvl>
    <w:lvl w:ilvl="4" w:tplc="04150003" w:tentative="1">
      <w:start w:val="1"/>
      <w:numFmt w:val="bullet"/>
      <w:lvlText w:val="o"/>
      <w:lvlJc w:val="left"/>
      <w:pPr>
        <w:ind w:left="3356" w:hanging="360"/>
      </w:pPr>
      <w:rPr>
        <w:rFonts w:ascii="Courier New" w:hAnsi="Courier New" w:hint="default"/>
      </w:rPr>
    </w:lvl>
    <w:lvl w:ilvl="5" w:tplc="04150005" w:tentative="1">
      <w:start w:val="1"/>
      <w:numFmt w:val="bullet"/>
      <w:lvlText w:val=""/>
      <w:lvlJc w:val="left"/>
      <w:pPr>
        <w:ind w:left="4076" w:hanging="360"/>
      </w:pPr>
      <w:rPr>
        <w:rFonts w:ascii="Wingdings" w:hAnsi="Wingdings" w:hint="default"/>
      </w:rPr>
    </w:lvl>
    <w:lvl w:ilvl="6" w:tplc="04150001" w:tentative="1">
      <w:start w:val="1"/>
      <w:numFmt w:val="bullet"/>
      <w:lvlText w:val=""/>
      <w:lvlJc w:val="left"/>
      <w:pPr>
        <w:ind w:left="4796" w:hanging="360"/>
      </w:pPr>
      <w:rPr>
        <w:rFonts w:ascii="Symbol" w:hAnsi="Symbol" w:hint="default"/>
      </w:rPr>
    </w:lvl>
    <w:lvl w:ilvl="7" w:tplc="04150003" w:tentative="1">
      <w:start w:val="1"/>
      <w:numFmt w:val="bullet"/>
      <w:lvlText w:val="o"/>
      <w:lvlJc w:val="left"/>
      <w:pPr>
        <w:ind w:left="5516" w:hanging="360"/>
      </w:pPr>
      <w:rPr>
        <w:rFonts w:ascii="Courier New" w:hAnsi="Courier New" w:hint="default"/>
      </w:rPr>
    </w:lvl>
    <w:lvl w:ilvl="8" w:tplc="04150005" w:tentative="1">
      <w:start w:val="1"/>
      <w:numFmt w:val="bullet"/>
      <w:lvlText w:val=""/>
      <w:lvlJc w:val="left"/>
      <w:pPr>
        <w:ind w:left="6236" w:hanging="360"/>
      </w:pPr>
      <w:rPr>
        <w:rFonts w:ascii="Wingdings" w:hAnsi="Wingdings" w:hint="default"/>
      </w:rPr>
    </w:lvl>
  </w:abstractNum>
  <w:abstractNum w:abstractNumId="5">
    <w:nsid w:val="18B62E04"/>
    <w:multiLevelType w:val="hybridMultilevel"/>
    <w:tmpl w:val="FFFFFFFF"/>
    <w:lvl w:ilvl="0" w:tplc="0108FE6C">
      <w:start w:val="1"/>
      <w:numFmt w:val="decimal"/>
      <w:lvlText w:val="%1."/>
      <w:lvlJc w:val="left"/>
      <w:pPr>
        <w:ind w:left="360" w:hanging="245"/>
      </w:pPr>
      <w:rPr>
        <w:rFonts w:ascii="Times New Roman" w:eastAsia="Times New Roman" w:hAnsi="Times New Roman" w:cs="Times New Roman" w:hint="default"/>
        <w:b/>
        <w:bCs/>
        <w:w w:val="99"/>
        <w:sz w:val="24"/>
        <w:szCs w:val="24"/>
      </w:rPr>
    </w:lvl>
    <w:lvl w:ilvl="1" w:tplc="3072F1B2">
      <w:numFmt w:val="bullet"/>
      <w:lvlText w:val="•"/>
      <w:lvlJc w:val="left"/>
      <w:pPr>
        <w:ind w:left="1260" w:hanging="245"/>
      </w:pPr>
      <w:rPr>
        <w:rFonts w:hint="default"/>
      </w:rPr>
    </w:lvl>
    <w:lvl w:ilvl="2" w:tplc="C0C4A306">
      <w:numFmt w:val="bullet"/>
      <w:lvlText w:val="•"/>
      <w:lvlJc w:val="left"/>
      <w:pPr>
        <w:ind w:left="2160" w:hanging="245"/>
      </w:pPr>
      <w:rPr>
        <w:rFonts w:hint="default"/>
      </w:rPr>
    </w:lvl>
    <w:lvl w:ilvl="3" w:tplc="BC6C27F4">
      <w:numFmt w:val="bullet"/>
      <w:lvlText w:val="•"/>
      <w:lvlJc w:val="left"/>
      <w:pPr>
        <w:ind w:left="3060" w:hanging="245"/>
      </w:pPr>
      <w:rPr>
        <w:rFonts w:hint="default"/>
      </w:rPr>
    </w:lvl>
    <w:lvl w:ilvl="4" w:tplc="21A65FFC">
      <w:numFmt w:val="bullet"/>
      <w:lvlText w:val="•"/>
      <w:lvlJc w:val="left"/>
      <w:pPr>
        <w:ind w:left="3960" w:hanging="245"/>
      </w:pPr>
      <w:rPr>
        <w:rFonts w:hint="default"/>
      </w:rPr>
    </w:lvl>
    <w:lvl w:ilvl="5" w:tplc="C66E2614">
      <w:numFmt w:val="bullet"/>
      <w:lvlText w:val="•"/>
      <w:lvlJc w:val="left"/>
      <w:pPr>
        <w:ind w:left="4860" w:hanging="245"/>
      </w:pPr>
      <w:rPr>
        <w:rFonts w:hint="default"/>
      </w:rPr>
    </w:lvl>
    <w:lvl w:ilvl="6" w:tplc="4A32E67E">
      <w:numFmt w:val="bullet"/>
      <w:lvlText w:val="•"/>
      <w:lvlJc w:val="left"/>
      <w:pPr>
        <w:ind w:left="5760" w:hanging="245"/>
      </w:pPr>
      <w:rPr>
        <w:rFonts w:hint="default"/>
      </w:rPr>
    </w:lvl>
    <w:lvl w:ilvl="7" w:tplc="0A56E9E8">
      <w:numFmt w:val="bullet"/>
      <w:lvlText w:val="•"/>
      <w:lvlJc w:val="left"/>
      <w:pPr>
        <w:ind w:left="6660" w:hanging="245"/>
      </w:pPr>
      <w:rPr>
        <w:rFonts w:hint="default"/>
      </w:rPr>
    </w:lvl>
    <w:lvl w:ilvl="8" w:tplc="F514BCD8">
      <w:numFmt w:val="bullet"/>
      <w:lvlText w:val="•"/>
      <w:lvlJc w:val="left"/>
      <w:pPr>
        <w:ind w:left="7560" w:hanging="245"/>
      </w:pPr>
      <w:rPr>
        <w:rFonts w:hint="default"/>
      </w:rPr>
    </w:lvl>
  </w:abstractNum>
  <w:abstractNum w:abstractNumId="6">
    <w:nsid w:val="1A043DBC"/>
    <w:multiLevelType w:val="multilevel"/>
    <w:tmpl w:val="9176E746"/>
    <w:lvl w:ilvl="0">
      <w:start w:val="1"/>
      <w:numFmt w:val="decimal"/>
      <w:lvlText w:val="%1."/>
      <w:lvlJc w:val="left"/>
      <w:pPr>
        <w:ind w:left="116" w:hanging="260"/>
      </w:pPr>
      <w:rPr>
        <w:rFonts w:ascii="Times New Roman" w:eastAsia="Times New Roman" w:hAnsi="Times New Roman" w:cs="Times New Roman" w:hint="default"/>
        <w:w w:val="99"/>
        <w:sz w:val="24"/>
        <w:szCs w:val="24"/>
      </w:rPr>
    </w:lvl>
    <w:lvl w:ilvl="1">
      <w:start w:val="1"/>
      <w:numFmt w:val="decimal"/>
      <w:lvlText w:val="%1.%2."/>
      <w:lvlJc w:val="left"/>
      <w:pPr>
        <w:ind w:left="116" w:hanging="480"/>
      </w:pPr>
      <w:rPr>
        <w:rFonts w:ascii="Times New Roman" w:eastAsia="Times New Roman" w:hAnsi="Times New Roman" w:cs="Times New Roman" w:hint="default"/>
        <w:w w:val="99"/>
        <w:sz w:val="24"/>
        <w:szCs w:val="24"/>
      </w:rPr>
    </w:lvl>
    <w:lvl w:ilvl="2">
      <w:numFmt w:val="bullet"/>
      <w:lvlText w:val="•"/>
      <w:lvlJc w:val="left"/>
      <w:pPr>
        <w:ind w:left="1968" w:hanging="480"/>
      </w:pPr>
      <w:rPr>
        <w:rFonts w:hint="default"/>
      </w:rPr>
    </w:lvl>
    <w:lvl w:ilvl="3">
      <w:numFmt w:val="bullet"/>
      <w:lvlText w:val="•"/>
      <w:lvlJc w:val="left"/>
      <w:pPr>
        <w:ind w:left="2892" w:hanging="480"/>
      </w:pPr>
      <w:rPr>
        <w:rFonts w:hint="default"/>
      </w:rPr>
    </w:lvl>
    <w:lvl w:ilvl="4">
      <w:numFmt w:val="bullet"/>
      <w:lvlText w:val="•"/>
      <w:lvlJc w:val="left"/>
      <w:pPr>
        <w:ind w:left="3816" w:hanging="480"/>
      </w:pPr>
      <w:rPr>
        <w:rFonts w:hint="default"/>
      </w:rPr>
    </w:lvl>
    <w:lvl w:ilvl="5">
      <w:numFmt w:val="bullet"/>
      <w:lvlText w:val="•"/>
      <w:lvlJc w:val="left"/>
      <w:pPr>
        <w:ind w:left="4740" w:hanging="480"/>
      </w:pPr>
      <w:rPr>
        <w:rFonts w:hint="default"/>
      </w:rPr>
    </w:lvl>
    <w:lvl w:ilvl="6">
      <w:numFmt w:val="bullet"/>
      <w:lvlText w:val="•"/>
      <w:lvlJc w:val="left"/>
      <w:pPr>
        <w:ind w:left="5664" w:hanging="480"/>
      </w:pPr>
      <w:rPr>
        <w:rFonts w:hint="default"/>
      </w:rPr>
    </w:lvl>
    <w:lvl w:ilvl="7">
      <w:numFmt w:val="bullet"/>
      <w:lvlText w:val="•"/>
      <w:lvlJc w:val="left"/>
      <w:pPr>
        <w:ind w:left="6588" w:hanging="480"/>
      </w:pPr>
      <w:rPr>
        <w:rFonts w:hint="default"/>
      </w:rPr>
    </w:lvl>
    <w:lvl w:ilvl="8">
      <w:numFmt w:val="bullet"/>
      <w:lvlText w:val="•"/>
      <w:lvlJc w:val="left"/>
      <w:pPr>
        <w:ind w:left="7512" w:hanging="480"/>
      </w:pPr>
      <w:rPr>
        <w:rFonts w:hint="default"/>
      </w:rPr>
    </w:lvl>
  </w:abstractNum>
  <w:abstractNum w:abstractNumId="7">
    <w:nsid w:val="26C637C3"/>
    <w:multiLevelType w:val="multilevel"/>
    <w:tmpl w:val="6CC8CF38"/>
    <w:lvl w:ilvl="0">
      <w:start w:val="11"/>
      <w:numFmt w:val="decimal"/>
      <w:lvlText w:val="%1"/>
      <w:lvlJc w:val="left"/>
      <w:pPr>
        <w:ind w:left="116" w:hanging="543"/>
      </w:pPr>
      <w:rPr>
        <w:rFonts w:cs="Times New Roman" w:hint="default"/>
      </w:rPr>
    </w:lvl>
    <w:lvl w:ilvl="1">
      <w:start w:val="1"/>
      <w:numFmt w:val="decimal"/>
      <w:lvlText w:val="%1.%2."/>
      <w:lvlJc w:val="left"/>
      <w:pPr>
        <w:ind w:left="116" w:hanging="543"/>
      </w:pPr>
      <w:rPr>
        <w:rFonts w:ascii="Times New Roman" w:eastAsia="Times New Roman" w:hAnsi="Times New Roman" w:cs="Times New Roman" w:hint="default"/>
        <w:b w:val="0"/>
        <w:w w:val="99"/>
        <w:sz w:val="24"/>
        <w:szCs w:val="24"/>
      </w:rPr>
    </w:lvl>
    <w:lvl w:ilvl="2">
      <w:start w:val="1"/>
      <w:numFmt w:val="lowerLetter"/>
      <w:lvlText w:val="%3)"/>
      <w:lvlJc w:val="left"/>
      <w:pPr>
        <w:ind w:left="836" w:hanging="360"/>
      </w:pPr>
      <w:rPr>
        <w:rFonts w:ascii="Times New Roman" w:eastAsia="Times New Roman" w:hAnsi="Times New Roman" w:cs="Times New Roman" w:hint="default"/>
        <w:spacing w:val="-1"/>
        <w:w w:val="99"/>
        <w:sz w:val="24"/>
        <w:szCs w:val="24"/>
      </w:rPr>
    </w:lvl>
    <w:lvl w:ilvl="3">
      <w:numFmt w:val="bullet"/>
      <w:lvlText w:val="•"/>
      <w:lvlJc w:val="left"/>
      <w:pPr>
        <w:ind w:left="2733" w:hanging="360"/>
      </w:pPr>
      <w:rPr>
        <w:rFonts w:hint="default"/>
      </w:rPr>
    </w:lvl>
    <w:lvl w:ilvl="4">
      <w:numFmt w:val="bullet"/>
      <w:lvlText w:val="•"/>
      <w:lvlJc w:val="left"/>
      <w:pPr>
        <w:ind w:left="3680" w:hanging="360"/>
      </w:pPr>
      <w:rPr>
        <w:rFonts w:hint="default"/>
      </w:rPr>
    </w:lvl>
    <w:lvl w:ilvl="5">
      <w:numFmt w:val="bullet"/>
      <w:lvlText w:val="•"/>
      <w:lvlJc w:val="left"/>
      <w:pPr>
        <w:ind w:left="4626" w:hanging="360"/>
      </w:pPr>
      <w:rPr>
        <w:rFonts w:hint="default"/>
      </w:rPr>
    </w:lvl>
    <w:lvl w:ilvl="6">
      <w:numFmt w:val="bullet"/>
      <w:lvlText w:val="•"/>
      <w:lvlJc w:val="left"/>
      <w:pPr>
        <w:ind w:left="5573" w:hanging="360"/>
      </w:pPr>
      <w:rPr>
        <w:rFonts w:hint="default"/>
      </w:rPr>
    </w:lvl>
    <w:lvl w:ilvl="7">
      <w:numFmt w:val="bullet"/>
      <w:lvlText w:val="•"/>
      <w:lvlJc w:val="left"/>
      <w:pPr>
        <w:ind w:left="6520" w:hanging="360"/>
      </w:pPr>
      <w:rPr>
        <w:rFonts w:hint="default"/>
      </w:rPr>
    </w:lvl>
    <w:lvl w:ilvl="8">
      <w:numFmt w:val="bullet"/>
      <w:lvlText w:val="•"/>
      <w:lvlJc w:val="left"/>
      <w:pPr>
        <w:ind w:left="7466" w:hanging="360"/>
      </w:pPr>
      <w:rPr>
        <w:rFonts w:hint="default"/>
      </w:rPr>
    </w:lvl>
  </w:abstractNum>
  <w:abstractNum w:abstractNumId="8">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9">
    <w:nsid w:val="2A774867"/>
    <w:multiLevelType w:val="hybridMultilevel"/>
    <w:tmpl w:val="FFFFFFFF"/>
    <w:lvl w:ilvl="0" w:tplc="B888DC80">
      <w:start w:val="3"/>
      <w:numFmt w:val="decimal"/>
      <w:lvlText w:val="%1."/>
      <w:lvlJc w:val="left"/>
      <w:pPr>
        <w:ind w:left="116" w:hanging="245"/>
      </w:pPr>
      <w:rPr>
        <w:rFonts w:ascii="Times New Roman" w:eastAsia="Times New Roman" w:hAnsi="Times New Roman" w:cs="Times New Roman" w:hint="default"/>
        <w:b/>
        <w:bCs/>
        <w:w w:val="99"/>
        <w:sz w:val="24"/>
        <w:szCs w:val="24"/>
      </w:rPr>
    </w:lvl>
    <w:lvl w:ilvl="1" w:tplc="CE1C98B4">
      <w:start w:val="1"/>
      <w:numFmt w:val="decimal"/>
      <w:lvlText w:val="%2."/>
      <w:lvlJc w:val="left"/>
      <w:pPr>
        <w:ind w:left="836" w:hanging="360"/>
      </w:pPr>
      <w:rPr>
        <w:rFonts w:ascii="Times New Roman" w:eastAsia="Times New Roman" w:hAnsi="Times New Roman" w:cs="Times New Roman" w:hint="default"/>
        <w:w w:val="99"/>
        <w:sz w:val="24"/>
        <w:szCs w:val="24"/>
      </w:rPr>
    </w:lvl>
    <w:lvl w:ilvl="2" w:tplc="A7D6543C">
      <w:start w:val="1"/>
      <w:numFmt w:val="decimal"/>
      <w:lvlText w:val="%3)"/>
      <w:lvlJc w:val="left"/>
      <w:pPr>
        <w:ind w:left="836" w:hanging="346"/>
      </w:pPr>
      <w:rPr>
        <w:rFonts w:ascii="Times New Roman" w:eastAsia="Times New Roman" w:hAnsi="Times New Roman" w:cs="Times New Roman" w:hint="default"/>
        <w:w w:val="99"/>
        <w:sz w:val="24"/>
        <w:szCs w:val="24"/>
      </w:rPr>
    </w:lvl>
    <w:lvl w:ilvl="3" w:tplc="17C2C600">
      <w:numFmt w:val="bullet"/>
      <w:lvlText w:val="•"/>
      <w:lvlJc w:val="left"/>
      <w:pPr>
        <w:ind w:left="2733" w:hanging="346"/>
      </w:pPr>
      <w:rPr>
        <w:rFonts w:hint="default"/>
      </w:rPr>
    </w:lvl>
    <w:lvl w:ilvl="4" w:tplc="AA6C68FE">
      <w:numFmt w:val="bullet"/>
      <w:lvlText w:val="•"/>
      <w:lvlJc w:val="left"/>
      <w:pPr>
        <w:ind w:left="3680" w:hanging="346"/>
      </w:pPr>
      <w:rPr>
        <w:rFonts w:hint="default"/>
      </w:rPr>
    </w:lvl>
    <w:lvl w:ilvl="5" w:tplc="45DECCF0">
      <w:numFmt w:val="bullet"/>
      <w:lvlText w:val="•"/>
      <w:lvlJc w:val="left"/>
      <w:pPr>
        <w:ind w:left="4626" w:hanging="346"/>
      </w:pPr>
      <w:rPr>
        <w:rFonts w:hint="default"/>
      </w:rPr>
    </w:lvl>
    <w:lvl w:ilvl="6" w:tplc="D194B7D0">
      <w:numFmt w:val="bullet"/>
      <w:lvlText w:val="•"/>
      <w:lvlJc w:val="left"/>
      <w:pPr>
        <w:ind w:left="5573" w:hanging="346"/>
      </w:pPr>
      <w:rPr>
        <w:rFonts w:hint="default"/>
      </w:rPr>
    </w:lvl>
    <w:lvl w:ilvl="7" w:tplc="4AA6412A">
      <w:numFmt w:val="bullet"/>
      <w:lvlText w:val="•"/>
      <w:lvlJc w:val="left"/>
      <w:pPr>
        <w:ind w:left="6520" w:hanging="346"/>
      </w:pPr>
      <w:rPr>
        <w:rFonts w:hint="default"/>
      </w:rPr>
    </w:lvl>
    <w:lvl w:ilvl="8" w:tplc="3488C20E">
      <w:numFmt w:val="bullet"/>
      <w:lvlText w:val="•"/>
      <w:lvlJc w:val="left"/>
      <w:pPr>
        <w:ind w:left="7466" w:hanging="346"/>
      </w:pPr>
      <w:rPr>
        <w:rFonts w:hint="default"/>
      </w:rPr>
    </w:lvl>
  </w:abstractNum>
  <w:abstractNum w:abstractNumId="10">
    <w:nsid w:val="34A56979"/>
    <w:multiLevelType w:val="multilevel"/>
    <w:tmpl w:val="C12EB854"/>
    <w:lvl w:ilvl="0">
      <w:start w:val="6"/>
      <w:numFmt w:val="decimal"/>
      <w:lvlText w:val="%1"/>
      <w:lvlJc w:val="left"/>
      <w:pPr>
        <w:ind w:left="116" w:hanging="509"/>
      </w:pPr>
      <w:rPr>
        <w:rFonts w:cs="Times New Roman" w:hint="default"/>
      </w:rPr>
    </w:lvl>
    <w:lvl w:ilvl="1">
      <w:start w:val="1"/>
      <w:numFmt w:val="decimal"/>
      <w:lvlText w:val="%1.%2."/>
      <w:lvlJc w:val="left"/>
      <w:pPr>
        <w:ind w:left="116" w:hanging="509"/>
      </w:pPr>
      <w:rPr>
        <w:rFonts w:cs="Times New Roman" w:hint="default"/>
        <w:w w:val="99"/>
      </w:rPr>
    </w:lvl>
    <w:lvl w:ilvl="2">
      <w:start w:val="1"/>
      <w:numFmt w:val="decimal"/>
      <w:lvlText w:val="%1.%2.%3."/>
      <w:lvlJc w:val="left"/>
      <w:pPr>
        <w:ind w:left="116" w:hanging="721"/>
      </w:pPr>
      <w:rPr>
        <w:rFonts w:ascii="Times New Roman" w:eastAsia="Times New Roman" w:hAnsi="Times New Roman" w:cs="Times New Roman" w:hint="default"/>
        <w:spacing w:val="-5"/>
        <w:w w:val="99"/>
        <w:sz w:val="24"/>
        <w:szCs w:val="24"/>
      </w:rPr>
    </w:lvl>
    <w:lvl w:ilvl="3">
      <w:numFmt w:val="bullet"/>
      <w:lvlText w:val="•"/>
      <w:lvlJc w:val="left"/>
      <w:pPr>
        <w:ind w:left="2892" w:hanging="721"/>
      </w:pPr>
      <w:rPr>
        <w:rFonts w:hint="default"/>
      </w:rPr>
    </w:lvl>
    <w:lvl w:ilvl="4">
      <w:numFmt w:val="bullet"/>
      <w:lvlText w:val="•"/>
      <w:lvlJc w:val="left"/>
      <w:pPr>
        <w:ind w:left="3816" w:hanging="721"/>
      </w:pPr>
      <w:rPr>
        <w:rFonts w:hint="default"/>
      </w:rPr>
    </w:lvl>
    <w:lvl w:ilvl="5">
      <w:numFmt w:val="bullet"/>
      <w:lvlText w:val="•"/>
      <w:lvlJc w:val="left"/>
      <w:pPr>
        <w:ind w:left="4740" w:hanging="721"/>
      </w:pPr>
      <w:rPr>
        <w:rFonts w:hint="default"/>
      </w:rPr>
    </w:lvl>
    <w:lvl w:ilvl="6">
      <w:numFmt w:val="bullet"/>
      <w:lvlText w:val="•"/>
      <w:lvlJc w:val="left"/>
      <w:pPr>
        <w:ind w:left="5664" w:hanging="721"/>
      </w:pPr>
      <w:rPr>
        <w:rFonts w:hint="default"/>
      </w:rPr>
    </w:lvl>
    <w:lvl w:ilvl="7">
      <w:numFmt w:val="bullet"/>
      <w:lvlText w:val="•"/>
      <w:lvlJc w:val="left"/>
      <w:pPr>
        <w:ind w:left="6588" w:hanging="721"/>
      </w:pPr>
      <w:rPr>
        <w:rFonts w:hint="default"/>
      </w:rPr>
    </w:lvl>
    <w:lvl w:ilvl="8">
      <w:numFmt w:val="bullet"/>
      <w:lvlText w:val="•"/>
      <w:lvlJc w:val="left"/>
      <w:pPr>
        <w:ind w:left="7512" w:hanging="721"/>
      </w:pPr>
      <w:rPr>
        <w:rFonts w:hint="default"/>
      </w:rPr>
    </w:lvl>
  </w:abstractNum>
  <w:abstractNum w:abstractNumId="11">
    <w:nsid w:val="3C9C6D3F"/>
    <w:multiLevelType w:val="multilevel"/>
    <w:tmpl w:val="02B43614"/>
    <w:lvl w:ilvl="0">
      <w:start w:val="8"/>
      <w:numFmt w:val="decimal"/>
      <w:lvlText w:val="%1"/>
      <w:lvlJc w:val="left"/>
      <w:pPr>
        <w:ind w:left="538" w:hanging="423"/>
      </w:pPr>
      <w:rPr>
        <w:rFonts w:cs="Times New Roman" w:hint="default"/>
      </w:rPr>
    </w:lvl>
    <w:lvl w:ilvl="1">
      <w:start w:val="1"/>
      <w:numFmt w:val="decimal"/>
      <w:lvlText w:val="%1.%2."/>
      <w:lvlJc w:val="left"/>
      <w:pPr>
        <w:ind w:left="116" w:hanging="423"/>
      </w:pPr>
      <w:rPr>
        <w:rFonts w:ascii="Times New Roman" w:eastAsia="Times New Roman" w:hAnsi="Times New Roman" w:cs="Times New Roman" w:hint="default"/>
        <w:w w:val="99"/>
        <w:sz w:val="24"/>
        <w:szCs w:val="24"/>
      </w:rPr>
    </w:lvl>
    <w:lvl w:ilvl="2">
      <w:start w:val="1"/>
      <w:numFmt w:val="lowerLetter"/>
      <w:lvlText w:val="%3)"/>
      <w:lvlJc w:val="left"/>
      <w:pPr>
        <w:ind w:left="836" w:hanging="360"/>
      </w:pPr>
      <w:rPr>
        <w:rFonts w:ascii="Times New Roman" w:eastAsia="Times New Roman" w:hAnsi="Times New Roman" w:cs="Times New Roman" w:hint="default"/>
        <w:spacing w:val="-1"/>
        <w:w w:val="99"/>
        <w:sz w:val="24"/>
        <w:szCs w:val="24"/>
      </w:rPr>
    </w:lvl>
    <w:lvl w:ilvl="3">
      <w:numFmt w:val="bullet"/>
      <w:lvlText w:val="•"/>
      <w:lvlJc w:val="left"/>
      <w:pPr>
        <w:ind w:left="1905" w:hanging="360"/>
      </w:pPr>
      <w:rPr>
        <w:rFonts w:hint="default"/>
      </w:rPr>
    </w:lvl>
    <w:lvl w:ilvl="4">
      <w:numFmt w:val="bullet"/>
      <w:lvlText w:val="•"/>
      <w:lvlJc w:val="left"/>
      <w:pPr>
        <w:ind w:left="2970" w:hanging="360"/>
      </w:pPr>
      <w:rPr>
        <w:rFonts w:hint="default"/>
      </w:rPr>
    </w:lvl>
    <w:lvl w:ilvl="5">
      <w:numFmt w:val="bullet"/>
      <w:lvlText w:val="•"/>
      <w:lvlJc w:val="left"/>
      <w:pPr>
        <w:ind w:left="4035" w:hanging="360"/>
      </w:pPr>
      <w:rPr>
        <w:rFonts w:hint="default"/>
      </w:rPr>
    </w:lvl>
    <w:lvl w:ilvl="6">
      <w:numFmt w:val="bullet"/>
      <w:lvlText w:val="•"/>
      <w:lvlJc w:val="left"/>
      <w:pPr>
        <w:ind w:left="5100" w:hanging="360"/>
      </w:pPr>
      <w:rPr>
        <w:rFonts w:hint="default"/>
      </w:rPr>
    </w:lvl>
    <w:lvl w:ilvl="7">
      <w:numFmt w:val="bullet"/>
      <w:lvlText w:val="•"/>
      <w:lvlJc w:val="left"/>
      <w:pPr>
        <w:ind w:left="6165" w:hanging="360"/>
      </w:pPr>
      <w:rPr>
        <w:rFonts w:hint="default"/>
      </w:rPr>
    </w:lvl>
    <w:lvl w:ilvl="8">
      <w:numFmt w:val="bullet"/>
      <w:lvlText w:val="•"/>
      <w:lvlJc w:val="left"/>
      <w:pPr>
        <w:ind w:left="7230" w:hanging="360"/>
      </w:pPr>
      <w:rPr>
        <w:rFonts w:hint="default"/>
      </w:rPr>
    </w:lvl>
  </w:abstractNum>
  <w:abstractNum w:abstractNumId="12">
    <w:nsid w:val="3EF74FDC"/>
    <w:multiLevelType w:val="multilevel"/>
    <w:tmpl w:val="1E6C8DDE"/>
    <w:lvl w:ilvl="0">
      <w:start w:val="19"/>
      <w:numFmt w:val="decimal"/>
      <w:lvlText w:val="%1"/>
      <w:lvlJc w:val="left"/>
      <w:pPr>
        <w:ind w:left="116" w:hanging="668"/>
      </w:pPr>
      <w:rPr>
        <w:rFonts w:cs="Times New Roman" w:hint="default"/>
      </w:rPr>
    </w:lvl>
    <w:lvl w:ilvl="1">
      <w:start w:val="1"/>
      <w:numFmt w:val="decimal"/>
      <w:lvlText w:val="%1.%2."/>
      <w:lvlJc w:val="left"/>
      <w:pPr>
        <w:ind w:left="116" w:hanging="668"/>
      </w:pPr>
      <w:rPr>
        <w:rFonts w:ascii="Times New Roman" w:eastAsia="Times New Roman" w:hAnsi="Times New Roman" w:cs="Times New Roman" w:hint="default"/>
        <w:w w:val="99"/>
        <w:sz w:val="24"/>
        <w:szCs w:val="24"/>
      </w:rPr>
    </w:lvl>
    <w:lvl w:ilvl="2">
      <w:numFmt w:val="bullet"/>
      <w:lvlText w:val="•"/>
      <w:lvlJc w:val="left"/>
      <w:pPr>
        <w:ind w:left="1968" w:hanging="668"/>
      </w:pPr>
      <w:rPr>
        <w:rFonts w:hint="default"/>
      </w:rPr>
    </w:lvl>
    <w:lvl w:ilvl="3">
      <w:numFmt w:val="bullet"/>
      <w:lvlText w:val="•"/>
      <w:lvlJc w:val="left"/>
      <w:pPr>
        <w:ind w:left="2892" w:hanging="668"/>
      </w:pPr>
      <w:rPr>
        <w:rFonts w:hint="default"/>
      </w:rPr>
    </w:lvl>
    <w:lvl w:ilvl="4">
      <w:numFmt w:val="bullet"/>
      <w:lvlText w:val="•"/>
      <w:lvlJc w:val="left"/>
      <w:pPr>
        <w:ind w:left="3816" w:hanging="668"/>
      </w:pPr>
      <w:rPr>
        <w:rFonts w:hint="default"/>
      </w:rPr>
    </w:lvl>
    <w:lvl w:ilvl="5">
      <w:numFmt w:val="bullet"/>
      <w:lvlText w:val="•"/>
      <w:lvlJc w:val="left"/>
      <w:pPr>
        <w:ind w:left="4740" w:hanging="668"/>
      </w:pPr>
      <w:rPr>
        <w:rFonts w:hint="default"/>
      </w:rPr>
    </w:lvl>
    <w:lvl w:ilvl="6">
      <w:numFmt w:val="bullet"/>
      <w:lvlText w:val="•"/>
      <w:lvlJc w:val="left"/>
      <w:pPr>
        <w:ind w:left="5664" w:hanging="668"/>
      </w:pPr>
      <w:rPr>
        <w:rFonts w:hint="default"/>
      </w:rPr>
    </w:lvl>
    <w:lvl w:ilvl="7">
      <w:numFmt w:val="bullet"/>
      <w:lvlText w:val="•"/>
      <w:lvlJc w:val="left"/>
      <w:pPr>
        <w:ind w:left="6588" w:hanging="668"/>
      </w:pPr>
      <w:rPr>
        <w:rFonts w:hint="default"/>
      </w:rPr>
    </w:lvl>
    <w:lvl w:ilvl="8">
      <w:numFmt w:val="bullet"/>
      <w:lvlText w:val="•"/>
      <w:lvlJc w:val="left"/>
      <w:pPr>
        <w:ind w:left="7512" w:hanging="668"/>
      </w:pPr>
      <w:rPr>
        <w:rFonts w:hint="default"/>
      </w:rPr>
    </w:lvl>
  </w:abstractNum>
  <w:abstractNum w:abstractNumId="13">
    <w:nsid w:val="44913639"/>
    <w:multiLevelType w:val="multilevel"/>
    <w:tmpl w:val="28AC9EF8"/>
    <w:lvl w:ilvl="0">
      <w:start w:val="13"/>
      <w:numFmt w:val="decimal"/>
      <w:lvlText w:val="%1"/>
      <w:lvlJc w:val="left"/>
      <w:pPr>
        <w:ind w:left="116" w:hanging="543"/>
      </w:pPr>
      <w:rPr>
        <w:rFonts w:cs="Times New Roman" w:hint="default"/>
      </w:rPr>
    </w:lvl>
    <w:lvl w:ilvl="1">
      <w:start w:val="1"/>
      <w:numFmt w:val="decimal"/>
      <w:lvlText w:val="%1.%2."/>
      <w:lvlJc w:val="left"/>
      <w:pPr>
        <w:ind w:left="116" w:hanging="543"/>
      </w:pPr>
      <w:rPr>
        <w:rFonts w:ascii="Times New Roman" w:eastAsia="Times New Roman" w:hAnsi="Times New Roman" w:cs="Times New Roman" w:hint="default"/>
        <w:w w:val="99"/>
        <w:sz w:val="24"/>
        <w:szCs w:val="24"/>
      </w:rPr>
    </w:lvl>
    <w:lvl w:ilvl="2">
      <w:numFmt w:val="bullet"/>
      <w:lvlText w:val="•"/>
      <w:lvlJc w:val="left"/>
      <w:pPr>
        <w:ind w:left="1968" w:hanging="543"/>
      </w:pPr>
      <w:rPr>
        <w:rFonts w:hint="default"/>
      </w:rPr>
    </w:lvl>
    <w:lvl w:ilvl="3">
      <w:numFmt w:val="bullet"/>
      <w:lvlText w:val="•"/>
      <w:lvlJc w:val="left"/>
      <w:pPr>
        <w:ind w:left="2892" w:hanging="543"/>
      </w:pPr>
      <w:rPr>
        <w:rFonts w:hint="default"/>
      </w:rPr>
    </w:lvl>
    <w:lvl w:ilvl="4">
      <w:numFmt w:val="bullet"/>
      <w:lvlText w:val="•"/>
      <w:lvlJc w:val="left"/>
      <w:pPr>
        <w:ind w:left="3816" w:hanging="543"/>
      </w:pPr>
      <w:rPr>
        <w:rFonts w:hint="default"/>
      </w:rPr>
    </w:lvl>
    <w:lvl w:ilvl="5">
      <w:numFmt w:val="bullet"/>
      <w:lvlText w:val="•"/>
      <w:lvlJc w:val="left"/>
      <w:pPr>
        <w:ind w:left="4740" w:hanging="543"/>
      </w:pPr>
      <w:rPr>
        <w:rFonts w:hint="default"/>
      </w:rPr>
    </w:lvl>
    <w:lvl w:ilvl="6">
      <w:numFmt w:val="bullet"/>
      <w:lvlText w:val="•"/>
      <w:lvlJc w:val="left"/>
      <w:pPr>
        <w:ind w:left="5664" w:hanging="543"/>
      </w:pPr>
      <w:rPr>
        <w:rFonts w:hint="default"/>
      </w:rPr>
    </w:lvl>
    <w:lvl w:ilvl="7">
      <w:numFmt w:val="bullet"/>
      <w:lvlText w:val="•"/>
      <w:lvlJc w:val="left"/>
      <w:pPr>
        <w:ind w:left="6588" w:hanging="543"/>
      </w:pPr>
      <w:rPr>
        <w:rFonts w:hint="default"/>
      </w:rPr>
    </w:lvl>
    <w:lvl w:ilvl="8">
      <w:numFmt w:val="bullet"/>
      <w:lvlText w:val="•"/>
      <w:lvlJc w:val="left"/>
      <w:pPr>
        <w:ind w:left="7512" w:hanging="543"/>
      </w:pPr>
      <w:rPr>
        <w:rFonts w:hint="default"/>
      </w:rPr>
    </w:lvl>
  </w:abstractNum>
  <w:abstractNum w:abstractNumId="14">
    <w:nsid w:val="46502F28"/>
    <w:multiLevelType w:val="multilevel"/>
    <w:tmpl w:val="3FDE9C3C"/>
    <w:lvl w:ilvl="0">
      <w:start w:val="14"/>
      <w:numFmt w:val="decimal"/>
      <w:lvlText w:val="%1"/>
      <w:lvlJc w:val="left"/>
      <w:pPr>
        <w:ind w:left="116" w:hanging="644"/>
      </w:pPr>
      <w:rPr>
        <w:rFonts w:cs="Times New Roman" w:hint="default"/>
      </w:rPr>
    </w:lvl>
    <w:lvl w:ilvl="1">
      <w:start w:val="1"/>
      <w:numFmt w:val="decimal"/>
      <w:lvlText w:val="%1.%2."/>
      <w:lvlJc w:val="left"/>
      <w:pPr>
        <w:ind w:left="116" w:hanging="644"/>
      </w:pPr>
      <w:rPr>
        <w:rFonts w:ascii="Times New Roman" w:eastAsia="Times New Roman" w:hAnsi="Times New Roman" w:cs="Times New Roman" w:hint="default"/>
        <w:w w:val="99"/>
        <w:sz w:val="24"/>
        <w:szCs w:val="24"/>
      </w:rPr>
    </w:lvl>
    <w:lvl w:ilvl="2">
      <w:numFmt w:val="bullet"/>
      <w:lvlText w:val="•"/>
      <w:lvlJc w:val="left"/>
      <w:pPr>
        <w:ind w:left="1968" w:hanging="644"/>
      </w:pPr>
      <w:rPr>
        <w:rFonts w:hint="default"/>
      </w:rPr>
    </w:lvl>
    <w:lvl w:ilvl="3">
      <w:numFmt w:val="bullet"/>
      <w:lvlText w:val="•"/>
      <w:lvlJc w:val="left"/>
      <w:pPr>
        <w:ind w:left="2892" w:hanging="644"/>
      </w:pPr>
      <w:rPr>
        <w:rFonts w:hint="default"/>
      </w:rPr>
    </w:lvl>
    <w:lvl w:ilvl="4">
      <w:numFmt w:val="bullet"/>
      <w:lvlText w:val="•"/>
      <w:lvlJc w:val="left"/>
      <w:pPr>
        <w:ind w:left="3816" w:hanging="644"/>
      </w:pPr>
      <w:rPr>
        <w:rFonts w:hint="default"/>
      </w:rPr>
    </w:lvl>
    <w:lvl w:ilvl="5">
      <w:numFmt w:val="bullet"/>
      <w:lvlText w:val="•"/>
      <w:lvlJc w:val="left"/>
      <w:pPr>
        <w:ind w:left="4740" w:hanging="644"/>
      </w:pPr>
      <w:rPr>
        <w:rFonts w:hint="default"/>
      </w:rPr>
    </w:lvl>
    <w:lvl w:ilvl="6">
      <w:numFmt w:val="bullet"/>
      <w:lvlText w:val="•"/>
      <w:lvlJc w:val="left"/>
      <w:pPr>
        <w:ind w:left="5664" w:hanging="644"/>
      </w:pPr>
      <w:rPr>
        <w:rFonts w:hint="default"/>
      </w:rPr>
    </w:lvl>
    <w:lvl w:ilvl="7">
      <w:numFmt w:val="bullet"/>
      <w:lvlText w:val="•"/>
      <w:lvlJc w:val="left"/>
      <w:pPr>
        <w:ind w:left="6588" w:hanging="644"/>
      </w:pPr>
      <w:rPr>
        <w:rFonts w:hint="default"/>
      </w:rPr>
    </w:lvl>
    <w:lvl w:ilvl="8">
      <w:numFmt w:val="bullet"/>
      <w:lvlText w:val="•"/>
      <w:lvlJc w:val="left"/>
      <w:pPr>
        <w:ind w:left="7512" w:hanging="644"/>
      </w:pPr>
      <w:rPr>
        <w:rFonts w:hint="default"/>
      </w:rPr>
    </w:lvl>
  </w:abstractNum>
  <w:abstractNum w:abstractNumId="15">
    <w:nsid w:val="46CC494C"/>
    <w:multiLevelType w:val="hybridMultilevel"/>
    <w:tmpl w:val="FFFFFFFF"/>
    <w:lvl w:ilvl="0" w:tplc="50C030B2">
      <w:start w:val="1"/>
      <w:numFmt w:val="decimal"/>
      <w:lvlText w:val="%1)"/>
      <w:lvlJc w:val="left"/>
      <w:pPr>
        <w:ind w:left="116" w:hanging="322"/>
      </w:pPr>
      <w:rPr>
        <w:rFonts w:ascii="Times New Roman" w:eastAsia="Times New Roman" w:hAnsi="Times New Roman" w:cs="Times New Roman" w:hint="default"/>
        <w:w w:val="99"/>
        <w:sz w:val="24"/>
        <w:szCs w:val="24"/>
      </w:rPr>
    </w:lvl>
    <w:lvl w:ilvl="1" w:tplc="A1B4FC82">
      <w:numFmt w:val="bullet"/>
      <w:lvlText w:val="•"/>
      <w:lvlJc w:val="left"/>
      <w:pPr>
        <w:ind w:left="1044" w:hanging="322"/>
      </w:pPr>
      <w:rPr>
        <w:rFonts w:hint="default"/>
      </w:rPr>
    </w:lvl>
    <w:lvl w:ilvl="2" w:tplc="D54EAB2A">
      <w:numFmt w:val="bullet"/>
      <w:lvlText w:val="•"/>
      <w:lvlJc w:val="left"/>
      <w:pPr>
        <w:ind w:left="1968" w:hanging="322"/>
      </w:pPr>
      <w:rPr>
        <w:rFonts w:hint="default"/>
      </w:rPr>
    </w:lvl>
    <w:lvl w:ilvl="3" w:tplc="E9D05D5E">
      <w:numFmt w:val="bullet"/>
      <w:lvlText w:val="•"/>
      <w:lvlJc w:val="left"/>
      <w:pPr>
        <w:ind w:left="2892" w:hanging="322"/>
      </w:pPr>
      <w:rPr>
        <w:rFonts w:hint="default"/>
      </w:rPr>
    </w:lvl>
    <w:lvl w:ilvl="4" w:tplc="60621852">
      <w:numFmt w:val="bullet"/>
      <w:lvlText w:val="•"/>
      <w:lvlJc w:val="left"/>
      <w:pPr>
        <w:ind w:left="3816" w:hanging="322"/>
      </w:pPr>
      <w:rPr>
        <w:rFonts w:hint="default"/>
      </w:rPr>
    </w:lvl>
    <w:lvl w:ilvl="5" w:tplc="667C0284">
      <w:numFmt w:val="bullet"/>
      <w:lvlText w:val="•"/>
      <w:lvlJc w:val="left"/>
      <w:pPr>
        <w:ind w:left="4740" w:hanging="322"/>
      </w:pPr>
      <w:rPr>
        <w:rFonts w:hint="default"/>
      </w:rPr>
    </w:lvl>
    <w:lvl w:ilvl="6" w:tplc="D29C2D20">
      <w:numFmt w:val="bullet"/>
      <w:lvlText w:val="•"/>
      <w:lvlJc w:val="left"/>
      <w:pPr>
        <w:ind w:left="5664" w:hanging="322"/>
      </w:pPr>
      <w:rPr>
        <w:rFonts w:hint="default"/>
      </w:rPr>
    </w:lvl>
    <w:lvl w:ilvl="7" w:tplc="801AC4F0">
      <w:numFmt w:val="bullet"/>
      <w:lvlText w:val="•"/>
      <w:lvlJc w:val="left"/>
      <w:pPr>
        <w:ind w:left="6588" w:hanging="322"/>
      </w:pPr>
      <w:rPr>
        <w:rFonts w:hint="default"/>
      </w:rPr>
    </w:lvl>
    <w:lvl w:ilvl="8" w:tplc="CC5092D4">
      <w:numFmt w:val="bullet"/>
      <w:lvlText w:val="•"/>
      <w:lvlJc w:val="left"/>
      <w:pPr>
        <w:ind w:left="7512" w:hanging="322"/>
      </w:pPr>
      <w:rPr>
        <w:rFonts w:hint="default"/>
      </w:rPr>
    </w:lvl>
  </w:abstractNum>
  <w:abstractNum w:abstractNumId="16">
    <w:nsid w:val="478F0C6C"/>
    <w:multiLevelType w:val="hybridMultilevel"/>
    <w:tmpl w:val="FFFFFFFF"/>
    <w:lvl w:ilvl="0" w:tplc="7E04FD0C">
      <w:start w:val="1"/>
      <w:numFmt w:val="lowerLetter"/>
      <w:lvlText w:val="%1)"/>
      <w:lvlJc w:val="left"/>
      <w:pPr>
        <w:ind w:left="836" w:hanging="360"/>
      </w:pPr>
      <w:rPr>
        <w:rFonts w:ascii="Times New Roman" w:eastAsia="Times New Roman" w:hAnsi="Times New Roman" w:cs="Times New Roman" w:hint="default"/>
        <w:spacing w:val="-1"/>
        <w:w w:val="99"/>
        <w:sz w:val="24"/>
        <w:szCs w:val="24"/>
      </w:rPr>
    </w:lvl>
    <w:lvl w:ilvl="1" w:tplc="6EAA07C8">
      <w:numFmt w:val="bullet"/>
      <w:lvlText w:val="•"/>
      <w:lvlJc w:val="left"/>
      <w:pPr>
        <w:ind w:left="1692" w:hanging="360"/>
      </w:pPr>
      <w:rPr>
        <w:rFonts w:hint="default"/>
      </w:rPr>
    </w:lvl>
    <w:lvl w:ilvl="2" w:tplc="BD34162A">
      <w:numFmt w:val="bullet"/>
      <w:lvlText w:val="•"/>
      <w:lvlJc w:val="left"/>
      <w:pPr>
        <w:ind w:left="2544" w:hanging="360"/>
      </w:pPr>
      <w:rPr>
        <w:rFonts w:hint="default"/>
      </w:rPr>
    </w:lvl>
    <w:lvl w:ilvl="3" w:tplc="8A22E2B2">
      <w:numFmt w:val="bullet"/>
      <w:lvlText w:val="•"/>
      <w:lvlJc w:val="left"/>
      <w:pPr>
        <w:ind w:left="3396" w:hanging="360"/>
      </w:pPr>
      <w:rPr>
        <w:rFonts w:hint="default"/>
      </w:rPr>
    </w:lvl>
    <w:lvl w:ilvl="4" w:tplc="8492710A">
      <w:numFmt w:val="bullet"/>
      <w:lvlText w:val="•"/>
      <w:lvlJc w:val="left"/>
      <w:pPr>
        <w:ind w:left="4248" w:hanging="360"/>
      </w:pPr>
      <w:rPr>
        <w:rFonts w:hint="default"/>
      </w:rPr>
    </w:lvl>
    <w:lvl w:ilvl="5" w:tplc="0D1E83AE">
      <w:numFmt w:val="bullet"/>
      <w:lvlText w:val="•"/>
      <w:lvlJc w:val="left"/>
      <w:pPr>
        <w:ind w:left="5100" w:hanging="360"/>
      </w:pPr>
      <w:rPr>
        <w:rFonts w:hint="default"/>
      </w:rPr>
    </w:lvl>
    <w:lvl w:ilvl="6" w:tplc="30C42538">
      <w:numFmt w:val="bullet"/>
      <w:lvlText w:val="•"/>
      <w:lvlJc w:val="left"/>
      <w:pPr>
        <w:ind w:left="5952" w:hanging="360"/>
      </w:pPr>
      <w:rPr>
        <w:rFonts w:hint="default"/>
      </w:rPr>
    </w:lvl>
    <w:lvl w:ilvl="7" w:tplc="2F82198A">
      <w:numFmt w:val="bullet"/>
      <w:lvlText w:val="•"/>
      <w:lvlJc w:val="left"/>
      <w:pPr>
        <w:ind w:left="6804" w:hanging="360"/>
      </w:pPr>
      <w:rPr>
        <w:rFonts w:hint="default"/>
      </w:rPr>
    </w:lvl>
    <w:lvl w:ilvl="8" w:tplc="02F26ABE">
      <w:numFmt w:val="bullet"/>
      <w:lvlText w:val="•"/>
      <w:lvlJc w:val="left"/>
      <w:pPr>
        <w:ind w:left="7656" w:hanging="360"/>
      </w:pPr>
      <w:rPr>
        <w:rFonts w:hint="default"/>
      </w:rPr>
    </w:lvl>
  </w:abstractNum>
  <w:abstractNum w:abstractNumId="17">
    <w:nsid w:val="497B4A67"/>
    <w:multiLevelType w:val="hybridMultilevel"/>
    <w:tmpl w:val="FFFFFFFF"/>
    <w:lvl w:ilvl="0" w:tplc="0E423698">
      <w:start w:val="1"/>
      <w:numFmt w:val="lowerLetter"/>
      <w:lvlText w:val="%1)"/>
      <w:lvlJc w:val="left"/>
      <w:pPr>
        <w:ind w:left="821" w:hanging="706"/>
      </w:pPr>
      <w:rPr>
        <w:rFonts w:ascii="Times New Roman" w:eastAsia="Times New Roman" w:hAnsi="Times New Roman" w:cs="Times New Roman" w:hint="default"/>
        <w:spacing w:val="-1"/>
        <w:w w:val="99"/>
        <w:sz w:val="24"/>
        <w:szCs w:val="24"/>
      </w:rPr>
    </w:lvl>
    <w:lvl w:ilvl="1" w:tplc="BBC88958">
      <w:numFmt w:val="bullet"/>
      <w:lvlText w:val="•"/>
      <w:lvlJc w:val="left"/>
      <w:pPr>
        <w:ind w:left="1674" w:hanging="706"/>
      </w:pPr>
      <w:rPr>
        <w:rFonts w:hint="default"/>
      </w:rPr>
    </w:lvl>
    <w:lvl w:ilvl="2" w:tplc="8F5679B8">
      <w:numFmt w:val="bullet"/>
      <w:lvlText w:val="•"/>
      <w:lvlJc w:val="left"/>
      <w:pPr>
        <w:ind w:left="2528" w:hanging="706"/>
      </w:pPr>
      <w:rPr>
        <w:rFonts w:hint="default"/>
      </w:rPr>
    </w:lvl>
    <w:lvl w:ilvl="3" w:tplc="129AE910">
      <w:numFmt w:val="bullet"/>
      <w:lvlText w:val="•"/>
      <w:lvlJc w:val="left"/>
      <w:pPr>
        <w:ind w:left="3382" w:hanging="706"/>
      </w:pPr>
      <w:rPr>
        <w:rFonts w:hint="default"/>
      </w:rPr>
    </w:lvl>
    <w:lvl w:ilvl="4" w:tplc="AAC281D2">
      <w:numFmt w:val="bullet"/>
      <w:lvlText w:val="•"/>
      <w:lvlJc w:val="left"/>
      <w:pPr>
        <w:ind w:left="4236" w:hanging="706"/>
      </w:pPr>
      <w:rPr>
        <w:rFonts w:hint="default"/>
      </w:rPr>
    </w:lvl>
    <w:lvl w:ilvl="5" w:tplc="D9B45006">
      <w:numFmt w:val="bullet"/>
      <w:lvlText w:val="•"/>
      <w:lvlJc w:val="left"/>
      <w:pPr>
        <w:ind w:left="5090" w:hanging="706"/>
      </w:pPr>
      <w:rPr>
        <w:rFonts w:hint="default"/>
      </w:rPr>
    </w:lvl>
    <w:lvl w:ilvl="6" w:tplc="8564F192">
      <w:numFmt w:val="bullet"/>
      <w:lvlText w:val="•"/>
      <w:lvlJc w:val="left"/>
      <w:pPr>
        <w:ind w:left="5944" w:hanging="706"/>
      </w:pPr>
      <w:rPr>
        <w:rFonts w:hint="default"/>
      </w:rPr>
    </w:lvl>
    <w:lvl w:ilvl="7" w:tplc="253831F8">
      <w:numFmt w:val="bullet"/>
      <w:lvlText w:val="•"/>
      <w:lvlJc w:val="left"/>
      <w:pPr>
        <w:ind w:left="6798" w:hanging="706"/>
      </w:pPr>
      <w:rPr>
        <w:rFonts w:hint="default"/>
      </w:rPr>
    </w:lvl>
    <w:lvl w:ilvl="8" w:tplc="6E8C6140">
      <w:numFmt w:val="bullet"/>
      <w:lvlText w:val="•"/>
      <w:lvlJc w:val="left"/>
      <w:pPr>
        <w:ind w:left="7652" w:hanging="706"/>
      </w:pPr>
      <w:rPr>
        <w:rFonts w:hint="default"/>
      </w:rPr>
    </w:lvl>
  </w:abstractNum>
  <w:abstractNum w:abstractNumId="18">
    <w:nsid w:val="4C227D41"/>
    <w:multiLevelType w:val="hybridMultilevel"/>
    <w:tmpl w:val="93964440"/>
    <w:lvl w:ilvl="0" w:tplc="C546BB1A">
      <w:start w:val="1"/>
      <w:numFmt w:val="decimal"/>
      <w:lvlText w:val="%1."/>
      <w:lvlJc w:val="left"/>
      <w:pPr>
        <w:ind w:left="399" w:hanging="284"/>
      </w:pPr>
      <w:rPr>
        <w:rFonts w:cs="Times New Roman" w:hint="default"/>
        <w:color w:val="auto"/>
        <w:w w:val="99"/>
      </w:rPr>
    </w:lvl>
    <w:lvl w:ilvl="1" w:tplc="3806CB8C">
      <w:numFmt w:val="bullet"/>
      <w:lvlText w:val="•"/>
      <w:lvlJc w:val="left"/>
      <w:pPr>
        <w:ind w:left="8040" w:hanging="284"/>
      </w:pPr>
      <w:rPr>
        <w:rFonts w:hint="default"/>
      </w:rPr>
    </w:lvl>
    <w:lvl w:ilvl="2" w:tplc="56CE7DA2">
      <w:numFmt w:val="bullet"/>
      <w:lvlText w:val="•"/>
      <w:lvlJc w:val="left"/>
      <w:pPr>
        <w:ind w:left="8186" w:hanging="284"/>
      </w:pPr>
      <w:rPr>
        <w:rFonts w:hint="default"/>
      </w:rPr>
    </w:lvl>
    <w:lvl w:ilvl="3" w:tplc="515A6D14">
      <w:numFmt w:val="bullet"/>
      <w:lvlText w:val="•"/>
      <w:lvlJc w:val="left"/>
      <w:pPr>
        <w:ind w:left="8333" w:hanging="284"/>
      </w:pPr>
      <w:rPr>
        <w:rFonts w:hint="default"/>
      </w:rPr>
    </w:lvl>
    <w:lvl w:ilvl="4" w:tplc="240ADE0E">
      <w:numFmt w:val="bullet"/>
      <w:lvlText w:val="•"/>
      <w:lvlJc w:val="left"/>
      <w:pPr>
        <w:ind w:left="8480" w:hanging="284"/>
      </w:pPr>
      <w:rPr>
        <w:rFonts w:hint="default"/>
      </w:rPr>
    </w:lvl>
    <w:lvl w:ilvl="5" w:tplc="4CB8C160">
      <w:numFmt w:val="bullet"/>
      <w:lvlText w:val="•"/>
      <w:lvlJc w:val="left"/>
      <w:pPr>
        <w:ind w:left="8626" w:hanging="284"/>
      </w:pPr>
      <w:rPr>
        <w:rFonts w:hint="default"/>
      </w:rPr>
    </w:lvl>
    <w:lvl w:ilvl="6" w:tplc="27B22518">
      <w:numFmt w:val="bullet"/>
      <w:lvlText w:val="•"/>
      <w:lvlJc w:val="left"/>
      <w:pPr>
        <w:ind w:left="8773" w:hanging="284"/>
      </w:pPr>
      <w:rPr>
        <w:rFonts w:hint="default"/>
      </w:rPr>
    </w:lvl>
    <w:lvl w:ilvl="7" w:tplc="6FC8CB8C">
      <w:numFmt w:val="bullet"/>
      <w:lvlText w:val="•"/>
      <w:lvlJc w:val="left"/>
      <w:pPr>
        <w:ind w:left="8920" w:hanging="284"/>
      </w:pPr>
      <w:rPr>
        <w:rFonts w:hint="default"/>
      </w:rPr>
    </w:lvl>
    <w:lvl w:ilvl="8" w:tplc="38465534">
      <w:numFmt w:val="bullet"/>
      <w:lvlText w:val="•"/>
      <w:lvlJc w:val="left"/>
      <w:pPr>
        <w:ind w:left="9066" w:hanging="284"/>
      </w:pPr>
      <w:rPr>
        <w:rFonts w:hint="default"/>
      </w:rPr>
    </w:lvl>
  </w:abstractNum>
  <w:abstractNum w:abstractNumId="19">
    <w:nsid w:val="5A8A2945"/>
    <w:multiLevelType w:val="multilevel"/>
    <w:tmpl w:val="4418E0AA"/>
    <w:lvl w:ilvl="0">
      <w:start w:val="15"/>
      <w:numFmt w:val="decimal"/>
      <w:lvlText w:val="%1"/>
      <w:lvlJc w:val="left"/>
      <w:pPr>
        <w:ind w:left="116" w:hanging="562"/>
      </w:pPr>
      <w:rPr>
        <w:rFonts w:cs="Times New Roman" w:hint="default"/>
      </w:rPr>
    </w:lvl>
    <w:lvl w:ilvl="1">
      <w:start w:val="1"/>
      <w:numFmt w:val="decimal"/>
      <w:lvlText w:val="%1.%2."/>
      <w:lvlJc w:val="left"/>
      <w:pPr>
        <w:ind w:left="116" w:hanging="562"/>
      </w:pPr>
      <w:rPr>
        <w:rFonts w:ascii="Times New Roman" w:eastAsia="Times New Roman" w:hAnsi="Times New Roman" w:cs="Times New Roman" w:hint="default"/>
        <w:w w:val="99"/>
        <w:sz w:val="24"/>
        <w:szCs w:val="24"/>
      </w:rPr>
    </w:lvl>
    <w:lvl w:ilvl="2">
      <w:numFmt w:val="bullet"/>
      <w:lvlText w:val="•"/>
      <w:lvlJc w:val="left"/>
      <w:pPr>
        <w:ind w:left="1968" w:hanging="562"/>
      </w:pPr>
      <w:rPr>
        <w:rFonts w:hint="default"/>
      </w:rPr>
    </w:lvl>
    <w:lvl w:ilvl="3">
      <w:numFmt w:val="bullet"/>
      <w:lvlText w:val="•"/>
      <w:lvlJc w:val="left"/>
      <w:pPr>
        <w:ind w:left="2892" w:hanging="562"/>
      </w:pPr>
      <w:rPr>
        <w:rFonts w:hint="default"/>
      </w:rPr>
    </w:lvl>
    <w:lvl w:ilvl="4">
      <w:numFmt w:val="bullet"/>
      <w:lvlText w:val="•"/>
      <w:lvlJc w:val="left"/>
      <w:pPr>
        <w:ind w:left="3816" w:hanging="562"/>
      </w:pPr>
      <w:rPr>
        <w:rFonts w:hint="default"/>
      </w:rPr>
    </w:lvl>
    <w:lvl w:ilvl="5">
      <w:numFmt w:val="bullet"/>
      <w:lvlText w:val="•"/>
      <w:lvlJc w:val="left"/>
      <w:pPr>
        <w:ind w:left="4740" w:hanging="562"/>
      </w:pPr>
      <w:rPr>
        <w:rFonts w:hint="default"/>
      </w:rPr>
    </w:lvl>
    <w:lvl w:ilvl="6">
      <w:numFmt w:val="bullet"/>
      <w:lvlText w:val="•"/>
      <w:lvlJc w:val="left"/>
      <w:pPr>
        <w:ind w:left="5664" w:hanging="562"/>
      </w:pPr>
      <w:rPr>
        <w:rFonts w:hint="default"/>
      </w:rPr>
    </w:lvl>
    <w:lvl w:ilvl="7">
      <w:numFmt w:val="bullet"/>
      <w:lvlText w:val="•"/>
      <w:lvlJc w:val="left"/>
      <w:pPr>
        <w:ind w:left="6588" w:hanging="562"/>
      </w:pPr>
      <w:rPr>
        <w:rFonts w:hint="default"/>
      </w:rPr>
    </w:lvl>
    <w:lvl w:ilvl="8">
      <w:numFmt w:val="bullet"/>
      <w:lvlText w:val="•"/>
      <w:lvlJc w:val="left"/>
      <w:pPr>
        <w:ind w:left="7512" w:hanging="562"/>
      </w:pPr>
      <w:rPr>
        <w:rFonts w:hint="default"/>
      </w:rPr>
    </w:lvl>
  </w:abstractNum>
  <w:abstractNum w:abstractNumId="20">
    <w:nsid w:val="5EE94C42"/>
    <w:multiLevelType w:val="multilevel"/>
    <w:tmpl w:val="3CEA324C"/>
    <w:lvl w:ilvl="0">
      <w:start w:val="10"/>
      <w:numFmt w:val="decimal"/>
      <w:lvlText w:val="%1"/>
      <w:lvlJc w:val="left"/>
      <w:pPr>
        <w:ind w:left="116" w:hanging="552"/>
      </w:pPr>
      <w:rPr>
        <w:rFonts w:cs="Times New Roman" w:hint="default"/>
      </w:rPr>
    </w:lvl>
    <w:lvl w:ilvl="1">
      <w:start w:val="1"/>
      <w:numFmt w:val="decimal"/>
      <w:lvlText w:val="%1.%2."/>
      <w:lvlJc w:val="left"/>
      <w:pPr>
        <w:ind w:left="116" w:hanging="552"/>
      </w:pPr>
      <w:rPr>
        <w:rFonts w:cs="Times New Roman" w:hint="default"/>
        <w:color w:val="auto"/>
        <w:w w:val="99"/>
      </w:rPr>
    </w:lvl>
    <w:lvl w:ilvl="2">
      <w:numFmt w:val="bullet"/>
      <w:lvlText w:val="•"/>
      <w:lvlJc w:val="left"/>
      <w:pPr>
        <w:ind w:left="1968" w:hanging="552"/>
      </w:pPr>
      <w:rPr>
        <w:rFonts w:hint="default"/>
      </w:rPr>
    </w:lvl>
    <w:lvl w:ilvl="3">
      <w:numFmt w:val="bullet"/>
      <w:lvlText w:val="•"/>
      <w:lvlJc w:val="left"/>
      <w:pPr>
        <w:ind w:left="2892" w:hanging="552"/>
      </w:pPr>
      <w:rPr>
        <w:rFonts w:hint="default"/>
      </w:rPr>
    </w:lvl>
    <w:lvl w:ilvl="4">
      <w:numFmt w:val="bullet"/>
      <w:lvlText w:val="•"/>
      <w:lvlJc w:val="left"/>
      <w:pPr>
        <w:ind w:left="3816" w:hanging="552"/>
      </w:pPr>
      <w:rPr>
        <w:rFonts w:hint="default"/>
      </w:rPr>
    </w:lvl>
    <w:lvl w:ilvl="5">
      <w:numFmt w:val="bullet"/>
      <w:lvlText w:val="•"/>
      <w:lvlJc w:val="left"/>
      <w:pPr>
        <w:ind w:left="4740" w:hanging="552"/>
      </w:pPr>
      <w:rPr>
        <w:rFonts w:hint="default"/>
      </w:rPr>
    </w:lvl>
    <w:lvl w:ilvl="6">
      <w:numFmt w:val="bullet"/>
      <w:lvlText w:val="•"/>
      <w:lvlJc w:val="left"/>
      <w:pPr>
        <w:ind w:left="5664" w:hanging="552"/>
      </w:pPr>
      <w:rPr>
        <w:rFonts w:hint="default"/>
      </w:rPr>
    </w:lvl>
    <w:lvl w:ilvl="7">
      <w:numFmt w:val="bullet"/>
      <w:lvlText w:val="•"/>
      <w:lvlJc w:val="left"/>
      <w:pPr>
        <w:ind w:left="6588" w:hanging="552"/>
      </w:pPr>
      <w:rPr>
        <w:rFonts w:hint="default"/>
      </w:rPr>
    </w:lvl>
    <w:lvl w:ilvl="8">
      <w:numFmt w:val="bullet"/>
      <w:lvlText w:val="•"/>
      <w:lvlJc w:val="left"/>
      <w:pPr>
        <w:ind w:left="7512" w:hanging="552"/>
      </w:pPr>
      <w:rPr>
        <w:rFonts w:hint="default"/>
      </w:rPr>
    </w:lvl>
  </w:abstractNum>
  <w:abstractNum w:abstractNumId="21">
    <w:nsid w:val="60723286"/>
    <w:multiLevelType w:val="hybridMultilevel"/>
    <w:tmpl w:val="FFFFFFFF"/>
    <w:lvl w:ilvl="0" w:tplc="F49489E2">
      <w:start w:val="1"/>
      <w:numFmt w:val="decimal"/>
      <w:lvlText w:val="%1)"/>
      <w:lvlJc w:val="left"/>
      <w:pPr>
        <w:ind w:left="116" w:hanging="264"/>
      </w:pPr>
      <w:rPr>
        <w:rFonts w:ascii="Times New Roman" w:eastAsia="Times New Roman" w:hAnsi="Times New Roman" w:cs="Times New Roman" w:hint="default"/>
        <w:w w:val="99"/>
        <w:sz w:val="24"/>
        <w:szCs w:val="24"/>
      </w:rPr>
    </w:lvl>
    <w:lvl w:ilvl="1" w:tplc="0A76BFCE">
      <w:numFmt w:val="bullet"/>
      <w:lvlText w:val="•"/>
      <w:lvlJc w:val="left"/>
      <w:pPr>
        <w:ind w:left="1044" w:hanging="264"/>
      </w:pPr>
      <w:rPr>
        <w:rFonts w:hint="default"/>
      </w:rPr>
    </w:lvl>
    <w:lvl w:ilvl="2" w:tplc="F91A0108">
      <w:numFmt w:val="bullet"/>
      <w:lvlText w:val="•"/>
      <w:lvlJc w:val="left"/>
      <w:pPr>
        <w:ind w:left="1968" w:hanging="264"/>
      </w:pPr>
      <w:rPr>
        <w:rFonts w:hint="default"/>
      </w:rPr>
    </w:lvl>
    <w:lvl w:ilvl="3" w:tplc="FBD841E6">
      <w:numFmt w:val="bullet"/>
      <w:lvlText w:val="•"/>
      <w:lvlJc w:val="left"/>
      <w:pPr>
        <w:ind w:left="2892" w:hanging="264"/>
      </w:pPr>
      <w:rPr>
        <w:rFonts w:hint="default"/>
      </w:rPr>
    </w:lvl>
    <w:lvl w:ilvl="4" w:tplc="928EED0A">
      <w:numFmt w:val="bullet"/>
      <w:lvlText w:val="•"/>
      <w:lvlJc w:val="left"/>
      <w:pPr>
        <w:ind w:left="3816" w:hanging="264"/>
      </w:pPr>
      <w:rPr>
        <w:rFonts w:hint="default"/>
      </w:rPr>
    </w:lvl>
    <w:lvl w:ilvl="5" w:tplc="41A6F1F6">
      <w:numFmt w:val="bullet"/>
      <w:lvlText w:val="•"/>
      <w:lvlJc w:val="left"/>
      <w:pPr>
        <w:ind w:left="4740" w:hanging="264"/>
      </w:pPr>
      <w:rPr>
        <w:rFonts w:hint="default"/>
      </w:rPr>
    </w:lvl>
    <w:lvl w:ilvl="6" w:tplc="29DAD7C6">
      <w:numFmt w:val="bullet"/>
      <w:lvlText w:val="•"/>
      <w:lvlJc w:val="left"/>
      <w:pPr>
        <w:ind w:left="5664" w:hanging="264"/>
      </w:pPr>
      <w:rPr>
        <w:rFonts w:hint="default"/>
      </w:rPr>
    </w:lvl>
    <w:lvl w:ilvl="7" w:tplc="4738838C">
      <w:numFmt w:val="bullet"/>
      <w:lvlText w:val="•"/>
      <w:lvlJc w:val="left"/>
      <w:pPr>
        <w:ind w:left="6588" w:hanging="264"/>
      </w:pPr>
      <w:rPr>
        <w:rFonts w:hint="default"/>
      </w:rPr>
    </w:lvl>
    <w:lvl w:ilvl="8" w:tplc="156C3528">
      <w:numFmt w:val="bullet"/>
      <w:lvlText w:val="•"/>
      <w:lvlJc w:val="left"/>
      <w:pPr>
        <w:ind w:left="7512" w:hanging="264"/>
      </w:pPr>
      <w:rPr>
        <w:rFonts w:hint="default"/>
      </w:rPr>
    </w:lvl>
  </w:abstractNum>
  <w:abstractNum w:abstractNumId="22">
    <w:nsid w:val="633C4362"/>
    <w:multiLevelType w:val="multilevel"/>
    <w:tmpl w:val="77F8C7E4"/>
    <w:lvl w:ilvl="0">
      <w:start w:val="16"/>
      <w:numFmt w:val="decimal"/>
      <w:lvlText w:val="%1"/>
      <w:lvlJc w:val="left"/>
      <w:pPr>
        <w:ind w:left="116" w:hanging="543"/>
      </w:pPr>
      <w:rPr>
        <w:rFonts w:cs="Times New Roman" w:hint="default"/>
      </w:rPr>
    </w:lvl>
    <w:lvl w:ilvl="1">
      <w:start w:val="1"/>
      <w:numFmt w:val="decimal"/>
      <w:lvlText w:val="%1.%2."/>
      <w:lvlJc w:val="left"/>
      <w:pPr>
        <w:ind w:left="116" w:hanging="543"/>
      </w:pPr>
      <w:rPr>
        <w:rFonts w:ascii="Times New Roman" w:eastAsia="Times New Roman" w:hAnsi="Times New Roman" w:cs="Times New Roman" w:hint="default"/>
        <w:w w:val="99"/>
        <w:sz w:val="24"/>
        <w:szCs w:val="24"/>
      </w:rPr>
    </w:lvl>
    <w:lvl w:ilvl="2">
      <w:numFmt w:val="bullet"/>
      <w:lvlText w:val="•"/>
      <w:lvlJc w:val="left"/>
      <w:pPr>
        <w:ind w:left="1968" w:hanging="543"/>
      </w:pPr>
      <w:rPr>
        <w:rFonts w:hint="default"/>
      </w:rPr>
    </w:lvl>
    <w:lvl w:ilvl="3">
      <w:numFmt w:val="bullet"/>
      <w:lvlText w:val="•"/>
      <w:lvlJc w:val="left"/>
      <w:pPr>
        <w:ind w:left="2892" w:hanging="543"/>
      </w:pPr>
      <w:rPr>
        <w:rFonts w:hint="default"/>
      </w:rPr>
    </w:lvl>
    <w:lvl w:ilvl="4">
      <w:numFmt w:val="bullet"/>
      <w:lvlText w:val="•"/>
      <w:lvlJc w:val="left"/>
      <w:pPr>
        <w:ind w:left="3816" w:hanging="543"/>
      </w:pPr>
      <w:rPr>
        <w:rFonts w:hint="default"/>
      </w:rPr>
    </w:lvl>
    <w:lvl w:ilvl="5">
      <w:numFmt w:val="bullet"/>
      <w:lvlText w:val="•"/>
      <w:lvlJc w:val="left"/>
      <w:pPr>
        <w:ind w:left="4740" w:hanging="543"/>
      </w:pPr>
      <w:rPr>
        <w:rFonts w:hint="default"/>
      </w:rPr>
    </w:lvl>
    <w:lvl w:ilvl="6">
      <w:numFmt w:val="bullet"/>
      <w:lvlText w:val="•"/>
      <w:lvlJc w:val="left"/>
      <w:pPr>
        <w:ind w:left="5664" w:hanging="543"/>
      </w:pPr>
      <w:rPr>
        <w:rFonts w:hint="default"/>
      </w:rPr>
    </w:lvl>
    <w:lvl w:ilvl="7">
      <w:numFmt w:val="bullet"/>
      <w:lvlText w:val="•"/>
      <w:lvlJc w:val="left"/>
      <w:pPr>
        <w:ind w:left="6588" w:hanging="543"/>
      </w:pPr>
      <w:rPr>
        <w:rFonts w:hint="default"/>
      </w:rPr>
    </w:lvl>
    <w:lvl w:ilvl="8">
      <w:numFmt w:val="bullet"/>
      <w:lvlText w:val="•"/>
      <w:lvlJc w:val="left"/>
      <w:pPr>
        <w:ind w:left="7512" w:hanging="543"/>
      </w:pPr>
      <w:rPr>
        <w:rFonts w:hint="default"/>
      </w:rPr>
    </w:lvl>
  </w:abstractNum>
  <w:abstractNum w:abstractNumId="23">
    <w:nsid w:val="6B653D3E"/>
    <w:multiLevelType w:val="hybridMultilevel"/>
    <w:tmpl w:val="FFFFFFFF"/>
    <w:lvl w:ilvl="0" w:tplc="4E46414E">
      <w:numFmt w:val="bullet"/>
      <w:lvlText w:val="-"/>
      <w:lvlJc w:val="left"/>
      <w:pPr>
        <w:ind w:left="203" w:hanging="144"/>
      </w:pPr>
      <w:rPr>
        <w:rFonts w:ascii="Times New Roman" w:eastAsia="Times New Roman" w:hAnsi="Times New Roman" w:hint="default"/>
        <w:w w:val="99"/>
        <w:sz w:val="24"/>
      </w:rPr>
    </w:lvl>
    <w:lvl w:ilvl="1" w:tplc="9A6C97CA">
      <w:numFmt w:val="bullet"/>
      <w:lvlText w:val="•"/>
      <w:lvlJc w:val="left"/>
      <w:pPr>
        <w:ind w:left="973" w:hanging="144"/>
      </w:pPr>
      <w:rPr>
        <w:rFonts w:hint="default"/>
      </w:rPr>
    </w:lvl>
    <w:lvl w:ilvl="2" w:tplc="A5DC57DC">
      <w:numFmt w:val="bullet"/>
      <w:lvlText w:val="•"/>
      <w:lvlJc w:val="left"/>
      <w:pPr>
        <w:ind w:left="1747" w:hanging="144"/>
      </w:pPr>
      <w:rPr>
        <w:rFonts w:hint="default"/>
      </w:rPr>
    </w:lvl>
    <w:lvl w:ilvl="3" w:tplc="0066C25E">
      <w:numFmt w:val="bullet"/>
      <w:lvlText w:val="•"/>
      <w:lvlJc w:val="left"/>
      <w:pPr>
        <w:ind w:left="2521" w:hanging="144"/>
      </w:pPr>
      <w:rPr>
        <w:rFonts w:hint="default"/>
      </w:rPr>
    </w:lvl>
    <w:lvl w:ilvl="4" w:tplc="3904DE2E">
      <w:numFmt w:val="bullet"/>
      <w:lvlText w:val="•"/>
      <w:lvlJc w:val="left"/>
      <w:pPr>
        <w:ind w:left="3295" w:hanging="144"/>
      </w:pPr>
      <w:rPr>
        <w:rFonts w:hint="default"/>
      </w:rPr>
    </w:lvl>
    <w:lvl w:ilvl="5" w:tplc="497EC6AC">
      <w:numFmt w:val="bullet"/>
      <w:lvlText w:val="•"/>
      <w:lvlJc w:val="left"/>
      <w:pPr>
        <w:ind w:left="4069" w:hanging="144"/>
      </w:pPr>
      <w:rPr>
        <w:rFonts w:hint="default"/>
      </w:rPr>
    </w:lvl>
    <w:lvl w:ilvl="6" w:tplc="41A4A650">
      <w:numFmt w:val="bullet"/>
      <w:lvlText w:val="•"/>
      <w:lvlJc w:val="left"/>
      <w:pPr>
        <w:ind w:left="4843" w:hanging="144"/>
      </w:pPr>
      <w:rPr>
        <w:rFonts w:hint="default"/>
      </w:rPr>
    </w:lvl>
    <w:lvl w:ilvl="7" w:tplc="E42AADE0">
      <w:numFmt w:val="bullet"/>
      <w:lvlText w:val="•"/>
      <w:lvlJc w:val="left"/>
      <w:pPr>
        <w:ind w:left="5617" w:hanging="144"/>
      </w:pPr>
      <w:rPr>
        <w:rFonts w:hint="default"/>
      </w:rPr>
    </w:lvl>
    <w:lvl w:ilvl="8" w:tplc="0E7CFCE0">
      <w:numFmt w:val="bullet"/>
      <w:lvlText w:val="•"/>
      <w:lvlJc w:val="left"/>
      <w:pPr>
        <w:ind w:left="6391" w:hanging="144"/>
      </w:pPr>
      <w:rPr>
        <w:rFonts w:hint="default"/>
      </w:rPr>
    </w:lvl>
  </w:abstractNum>
  <w:abstractNum w:abstractNumId="24">
    <w:nsid w:val="7221295A"/>
    <w:multiLevelType w:val="hybridMultilevel"/>
    <w:tmpl w:val="FFFFFFFF"/>
    <w:lvl w:ilvl="0" w:tplc="576E77A2">
      <w:numFmt w:val="bullet"/>
      <w:lvlText w:val="-"/>
      <w:lvlJc w:val="left"/>
      <w:pPr>
        <w:ind w:left="203" w:hanging="144"/>
      </w:pPr>
      <w:rPr>
        <w:rFonts w:ascii="Times New Roman" w:eastAsia="Times New Roman" w:hAnsi="Times New Roman" w:hint="default"/>
        <w:w w:val="99"/>
        <w:sz w:val="24"/>
      </w:rPr>
    </w:lvl>
    <w:lvl w:ilvl="1" w:tplc="1AB88CD6">
      <w:numFmt w:val="bullet"/>
      <w:lvlText w:val="•"/>
      <w:lvlJc w:val="left"/>
      <w:pPr>
        <w:ind w:left="973" w:hanging="144"/>
      </w:pPr>
      <w:rPr>
        <w:rFonts w:hint="default"/>
      </w:rPr>
    </w:lvl>
    <w:lvl w:ilvl="2" w:tplc="95FA43DE">
      <w:numFmt w:val="bullet"/>
      <w:lvlText w:val="•"/>
      <w:lvlJc w:val="left"/>
      <w:pPr>
        <w:ind w:left="1747" w:hanging="144"/>
      </w:pPr>
      <w:rPr>
        <w:rFonts w:hint="default"/>
      </w:rPr>
    </w:lvl>
    <w:lvl w:ilvl="3" w:tplc="EFF8B620">
      <w:numFmt w:val="bullet"/>
      <w:lvlText w:val="•"/>
      <w:lvlJc w:val="left"/>
      <w:pPr>
        <w:ind w:left="2521" w:hanging="144"/>
      </w:pPr>
      <w:rPr>
        <w:rFonts w:hint="default"/>
      </w:rPr>
    </w:lvl>
    <w:lvl w:ilvl="4" w:tplc="5A9CA56C">
      <w:numFmt w:val="bullet"/>
      <w:lvlText w:val="•"/>
      <w:lvlJc w:val="left"/>
      <w:pPr>
        <w:ind w:left="3295" w:hanging="144"/>
      </w:pPr>
      <w:rPr>
        <w:rFonts w:hint="default"/>
      </w:rPr>
    </w:lvl>
    <w:lvl w:ilvl="5" w:tplc="8C2E65E6">
      <w:numFmt w:val="bullet"/>
      <w:lvlText w:val="•"/>
      <w:lvlJc w:val="left"/>
      <w:pPr>
        <w:ind w:left="4069" w:hanging="144"/>
      </w:pPr>
      <w:rPr>
        <w:rFonts w:hint="default"/>
      </w:rPr>
    </w:lvl>
    <w:lvl w:ilvl="6" w:tplc="C2B4E79C">
      <w:numFmt w:val="bullet"/>
      <w:lvlText w:val="•"/>
      <w:lvlJc w:val="left"/>
      <w:pPr>
        <w:ind w:left="4843" w:hanging="144"/>
      </w:pPr>
      <w:rPr>
        <w:rFonts w:hint="default"/>
      </w:rPr>
    </w:lvl>
    <w:lvl w:ilvl="7" w:tplc="FE00F35A">
      <w:numFmt w:val="bullet"/>
      <w:lvlText w:val="•"/>
      <w:lvlJc w:val="left"/>
      <w:pPr>
        <w:ind w:left="5617" w:hanging="144"/>
      </w:pPr>
      <w:rPr>
        <w:rFonts w:hint="default"/>
      </w:rPr>
    </w:lvl>
    <w:lvl w:ilvl="8" w:tplc="50681AF6">
      <w:numFmt w:val="bullet"/>
      <w:lvlText w:val="•"/>
      <w:lvlJc w:val="left"/>
      <w:pPr>
        <w:ind w:left="6391" w:hanging="144"/>
      </w:pPr>
      <w:rPr>
        <w:rFonts w:hint="default"/>
      </w:rPr>
    </w:lvl>
  </w:abstractNum>
  <w:abstractNum w:abstractNumId="25">
    <w:nsid w:val="73E30C58"/>
    <w:multiLevelType w:val="multilevel"/>
    <w:tmpl w:val="09FA1E44"/>
    <w:lvl w:ilvl="0">
      <w:start w:val="9"/>
      <w:numFmt w:val="decimal"/>
      <w:lvlText w:val="%1"/>
      <w:lvlJc w:val="left"/>
      <w:pPr>
        <w:ind w:left="116" w:hanging="461"/>
      </w:pPr>
      <w:rPr>
        <w:rFonts w:cs="Times New Roman" w:hint="default"/>
      </w:rPr>
    </w:lvl>
    <w:lvl w:ilvl="1">
      <w:start w:val="1"/>
      <w:numFmt w:val="decimal"/>
      <w:lvlText w:val="%1.%2."/>
      <w:lvlJc w:val="left"/>
      <w:pPr>
        <w:ind w:left="116" w:hanging="461"/>
      </w:pPr>
      <w:rPr>
        <w:rFonts w:ascii="Times New Roman" w:eastAsia="Times New Roman" w:hAnsi="Times New Roman" w:cs="Times New Roman" w:hint="default"/>
        <w:w w:val="99"/>
        <w:sz w:val="24"/>
        <w:szCs w:val="24"/>
      </w:rPr>
    </w:lvl>
    <w:lvl w:ilvl="2">
      <w:numFmt w:val="bullet"/>
      <w:lvlText w:val="•"/>
      <w:lvlJc w:val="left"/>
      <w:pPr>
        <w:ind w:left="1968" w:hanging="461"/>
      </w:pPr>
      <w:rPr>
        <w:rFonts w:hint="default"/>
      </w:rPr>
    </w:lvl>
    <w:lvl w:ilvl="3">
      <w:numFmt w:val="bullet"/>
      <w:lvlText w:val="•"/>
      <w:lvlJc w:val="left"/>
      <w:pPr>
        <w:ind w:left="2892" w:hanging="461"/>
      </w:pPr>
      <w:rPr>
        <w:rFonts w:hint="default"/>
      </w:rPr>
    </w:lvl>
    <w:lvl w:ilvl="4">
      <w:numFmt w:val="bullet"/>
      <w:lvlText w:val="•"/>
      <w:lvlJc w:val="left"/>
      <w:pPr>
        <w:ind w:left="3816" w:hanging="461"/>
      </w:pPr>
      <w:rPr>
        <w:rFonts w:hint="default"/>
      </w:rPr>
    </w:lvl>
    <w:lvl w:ilvl="5">
      <w:numFmt w:val="bullet"/>
      <w:lvlText w:val="•"/>
      <w:lvlJc w:val="left"/>
      <w:pPr>
        <w:ind w:left="4740" w:hanging="461"/>
      </w:pPr>
      <w:rPr>
        <w:rFonts w:hint="default"/>
      </w:rPr>
    </w:lvl>
    <w:lvl w:ilvl="6">
      <w:numFmt w:val="bullet"/>
      <w:lvlText w:val="•"/>
      <w:lvlJc w:val="left"/>
      <w:pPr>
        <w:ind w:left="5664" w:hanging="461"/>
      </w:pPr>
      <w:rPr>
        <w:rFonts w:hint="default"/>
      </w:rPr>
    </w:lvl>
    <w:lvl w:ilvl="7">
      <w:numFmt w:val="bullet"/>
      <w:lvlText w:val="•"/>
      <w:lvlJc w:val="left"/>
      <w:pPr>
        <w:ind w:left="6588" w:hanging="461"/>
      </w:pPr>
      <w:rPr>
        <w:rFonts w:hint="default"/>
      </w:rPr>
    </w:lvl>
    <w:lvl w:ilvl="8">
      <w:numFmt w:val="bullet"/>
      <w:lvlText w:val="•"/>
      <w:lvlJc w:val="left"/>
      <w:pPr>
        <w:ind w:left="7512" w:hanging="461"/>
      </w:pPr>
      <w:rPr>
        <w:rFonts w:hint="default"/>
      </w:rPr>
    </w:lvl>
  </w:abstractNum>
  <w:abstractNum w:abstractNumId="26">
    <w:nsid w:val="755F06DA"/>
    <w:multiLevelType w:val="multilevel"/>
    <w:tmpl w:val="5CD00774"/>
    <w:lvl w:ilvl="0">
      <w:start w:val="12"/>
      <w:numFmt w:val="decimal"/>
      <w:lvlText w:val="%1"/>
      <w:lvlJc w:val="left"/>
      <w:pPr>
        <w:ind w:left="658" w:hanging="543"/>
      </w:pPr>
      <w:rPr>
        <w:rFonts w:cs="Times New Roman" w:hint="default"/>
      </w:rPr>
    </w:lvl>
    <w:lvl w:ilvl="1">
      <w:start w:val="1"/>
      <w:numFmt w:val="decimal"/>
      <w:lvlText w:val="%1.%2."/>
      <w:lvlJc w:val="left"/>
      <w:pPr>
        <w:ind w:left="116" w:hanging="543"/>
      </w:pPr>
      <w:rPr>
        <w:rFonts w:ascii="Times New Roman" w:eastAsia="Times New Roman" w:hAnsi="Times New Roman" w:cs="Times New Roman" w:hint="default"/>
        <w:w w:val="99"/>
        <w:sz w:val="24"/>
        <w:szCs w:val="24"/>
      </w:rPr>
    </w:lvl>
    <w:lvl w:ilvl="2">
      <w:numFmt w:val="bullet"/>
      <w:lvlText w:val="•"/>
      <w:lvlJc w:val="left"/>
      <w:pPr>
        <w:ind w:left="1626" w:hanging="543"/>
      </w:pPr>
      <w:rPr>
        <w:rFonts w:hint="default"/>
      </w:rPr>
    </w:lvl>
    <w:lvl w:ilvl="3">
      <w:numFmt w:val="bullet"/>
      <w:lvlText w:val="•"/>
      <w:lvlJc w:val="left"/>
      <w:pPr>
        <w:ind w:left="2593" w:hanging="543"/>
      </w:pPr>
      <w:rPr>
        <w:rFonts w:hint="default"/>
      </w:rPr>
    </w:lvl>
    <w:lvl w:ilvl="4">
      <w:numFmt w:val="bullet"/>
      <w:lvlText w:val="•"/>
      <w:lvlJc w:val="left"/>
      <w:pPr>
        <w:ind w:left="3560" w:hanging="543"/>
      </w:pPr>
      <w:rPr>
        <w:rFonts w:hint="default"/>
      </w:rPr>
    </w:lvl>
    <w:lvl w:ilvl="5">
      <w:numFmt w:val="bullet"/>
      <w:lvlText w:val="•"/>
      <w:lvlJc w:val="left"/>
      <w:pPr>
        <w:ind w:left="4526" w:hanging="543"/>
      </w:pPr>
      <w:rPr>
        <w:rFonts w:hint="default"/>
      </w:rPr>
    </w:lvl>
    <w:lvl w:ilvl="6">
      <w:numFmt w:val="bullet"/>
      <w:lvlText w:val="•"/>
      <w:lvlJc w:val="left"/>
      <w:pPr>
        <w:ind w:left="5493" w:hanging="543"/>
      </w:pPr>
      <w:rPr>
        <w:rFonts w:hint="default"/>
      </w:rPr>
    </w:lvl>
    <w:lvl w:ilvl="7">
      <w:numFmt w:val="bullet"/>
      <w:lvlText w:val="•"/>
      <w:lvlJc w:val="left"/>
      <w:pPr>
        <w:ind w:left="6460" w:hanging="543"/>
      </w:pPr>
      <w:rPr>
        <w:rFonts w:hint="default"/>
      </w:rPr>
    </w:lvl>
    <w:lvl w:ilvl="8">
      <w:numFmt w:val="bullet"/>
      <w:lvlText w:val="•"/>
      <w:lvlJc w:val="left"/>
      <w:pPr>
        <w:ind w:left="7426" w:hanging="543"/>
      </w:pPr>
      <w:rPr>
        <w:rFonts w:hint="default"/>
      </w:rPr>
    </w:lvl>
  </w:abstractNum>
  <w:abstractNum w:abstractNumId="27">
    <w:nsid w:val="759E0B31"/>
    <w:multiLevelType w:val="multilevel"/>
    <w:tmpl w:val="53122A74"/>
    <w:lvl w:ilvl="0">
      <w:start w:val="7"/>
      <w:numFmt w:val="decimal"/>
      <w:lvlText w:val="%1"/>
      <w:lvlJc w:val="left"/>
      <w:pPr>
        <w:ind w:left="116" w:hanging="476"/>
      </w:pPr>
      <w:rPr>
        <w:rFonts w:cs="Times New Roman" w:hint="default"/>
      </w:rPr>
    </w:lvl>
    <w:lvl w:ilvl="1">
      <w:start w:val="1"/>
      <w:numFmt w:val="decimal"/>
      <w:lvlText w:val="%1.%2."/>
      <w:lvlJc w:val="left"/>
      <w:pPr>
        <w:ind w:left="116" w:hanging="476"/>
      </w:pPr>
      <w:rPr>
        <w:rFonts w:ascii="Times New Roman" w:eastAsia="Times New Roman" w:hAnsi="Times New Roman" w:cs="Times New Roman" w:hint="default"/>
        <w:w w:val="99"/>
        <w:sz w:val="24"/>
        <w:szCs w:val="24"/>
      </w:rPr>
    </w:lvl>
    <w:lvl w:ilvl="2">
      <w:start w:val="1"/>
      <w:numFmt w:val="lowerLetter"/>
      <w:lvlText w:val="%3)"/>
      <w:lvlJc w:val="left"/>
      <w:pPr>
        <w:ind w:left="836" w:hanging="360"/>
      </w:pPr>
      <w:rPr>
        <w:rFonts w:ascii="Times New Roman" w:eastAsia="Times New Roman" w:hAnsi="Times New Roman" w:cs="Times New Roman" w:hint="default"/>
        <w:spacing w:val="-1"/>
        <w:w w:val="99"/>
        <w:sz w:val="24"/>
        <w:szCs w:val="24"/>
      </w:rPr>
    </w:lvl>
    <w:lvl w:ilvl="3">
      <w:numFmt w:val="bullet"/>
      <w:lvlText w:val="•"/>
      <w:lvlJc w:val="left"/>
      <w:pPr>
        <w:ind w:left="2733" w:hanging="360"/>
      </w:pPr>
      <w:rPr>
        <w:rFonts w:hint="default"/>
      </w:rPr>
    </w:lvl>
    <w:lvl w:ilvl="4">
      <w:numFmt w:val="bullet"/>
      <w:lvlText w:val="•"/>
      <w:lvlJc w:val="left"/>
      <w:pPr>
        <w:ind w:left="3680" w:hanging="360"/>
      </w:pPr>
      <w:rPr>
        <w:rFonts w:hint="default"/>
      </w:rPr>
    </w:lvl>
    <w:lvl w:ilvl="5">
      <w:numFmt w:val="bullet"/>
      <w:lvlText w:val="•"/>
      <w:lvlJc w:val="left"/>
      <w:pPr>
        <w:ind w:left="4626" w:hanging="360"/>
      </w:pPr>
      <w:rPr>
        <w:rFonts w:hint="default"/>
      </w:rPr>
    </w:lvl>
    <w:lvl w:ilvl="6">
      <w:numFmt w:val="bullet"/>
      <w:lvlText w:val="•"/>
      <w:lvlJc w:val="left"/>
      <w:pPr>
        <w:ind w:left="5573" w:hanging="360"/>
      </w:pPr>
      <w:rPr>
        <w:rFonts w:hint="default"/>
      </w:rPr>
    </w:lvl>
    <w:lvl w:ilvl="7">
      <w:numFmt w:val="bullet"/>
      <w:lvlText w:val="•"/>
      <w:lvlJc w:val="left"/>
      <w:pPr>
        <w:ind w:left="6520" w:hanging="360"/>
      </w:pPr>
      <w:rPr>
        <w:rFonts w:hint="default"/>
      </w:rPr>
    </w:lvl>
    <w:lvl w:ilvl="8">
      <w:numFmt w:val="bullet"/>
      <w:lvlText w:val="•"/>
      <w:lvlJc w:val="left"/>
      <w:pPr>
        <w:ind w:left="7466" w:hanging="360"/>
      </w:pPr>
      <w:rPr>
        <w:rFonts w:hint="default"/>
      </w:rPr>
    </w:lvl>
  </w:abstractNum>
  <w:abstractNum w:abstractNumId="28">
    <w:nsid w:val="7BD31699"/>
    <w:multiLevelType w:val="multilevel"/>
    <w:tmpl w:val="2DF6AEB8"/>
    <w:lvl w:ilvl="0">
      <w:start w:val="9"/>
      <w:numFmt w:val="decimal"/>
      <w:lvlText w:val="%1"/>
      <w:lvlJc w:val="left"/>
      <w:pPr>
        <w:ind w:left="116" w:hanging="375"/>
      </w:pPr>
      <w:rPr>
        <w:rFonts w:cs="Times New Roman" w:hint="default"/>
      </w:rPr>
    </w:lvl>
    <w:lvl w:ilvl="1">
      <w:start w:val="5"/>
      <w:numFmt w:val="decimal"/>
      <w:lvlText w:val="%1.%2"/>
      <w:lvlJc w:val="left"/>
      <w:pPr>
        <w:ind w:left="116" w:hanging="375"/>
      </w:pPr>
      <w:rPr>
        <w:rFonts w:ascii="Times New Roman" w:eastAsia="Times New Roman" w:hAnsi="Times New Roman" w:cs="Times New Roman" w:hint="default"/>
        <w:w w:val="99"/>
        <w:sz w:val="24"/>
        <w:szCs w:val="24"/>
      </w:rPr>
    </w:lvl>
    <w:lvl w:ilvl="2">
      <w:numFmt w:val="bullet"/>
      <w:lvlText w:val="•"/>
      <w:lvlJc w:val="left"/>
      <w:pPr>
        <w:ind w:left="1968" w:hanging="375"/>
      </w:pPr>
      <w:rPr>
        <w:rFonts w:hint="default"/>
      </w:rPr>
    </w:lvl>
    <w:lvl w:ilvl="3">
      <w:numFmt w:val="bullet"/>
      <w:lvlText w:val="•"/>
      <w:lvlJc w:val="left"/>
      <w:pPr>
        <w:ind w:left="2892" w:hanging="375"/>
      </w:pPr>
      <w:rPr>
        <w:rFonts w:hint="default"/>
      </w:rPr>
    </w:lvl>
    <w:lvl w:ilvl="4">
      <w:numFmt w:val="bullet"/>
      <w:lvlText w:val="•"/>
      <w:lvlJc w:val="left"/>
      <w:pPr>
        <w:ind w:left="3816" w:hanging="375"/>
      </w:pPr>
      <w:rPr>
        <w:rFonts w:hint="default"/>
      </w:rPr>
    </w:lvl>
    <w:lvl w:ilvl="5">
      <w:numFmt w:val="bullet"/>
      <w:lvlText w:val="•"/>
      <w:lvlJc w:val="left"/>
      <w:pPr>
        <w:ind w:left="4740" w:hanging="375"/>
      </w:pPr>
      <w:rPr>
        <w:rFonts w:hint="default"/>
      </w:rPr>
    </w:lvl>
    <w:lvl w:ilvl="6">
      <w:numFmt w:val="bullet"/>
      <w:lvlText w:val="•"/>
      <w:lvlJc w:val="left"/>
      <w:pPr>
        <w:ind w:left="5664" w:hanging="375"/>
      </w:pPr>
      <w:rPr>
        <w:rFonts w:hint="default"/>
      </w:rPr>
    </w:lvl>
    <w:lvl w:ilvl="7">
      <w:numFmt w:val="bullet"/>
      <w:lvlText w:val="•"/>
      <w:lvlJc w:val="left"/>
      <w:pPr>
        <w:ind w:left="6588" w:hanging="375"/>
      </w:pPr>
      <w:rPr>
        <w:rFonts w:hint="default"/>
      </w:rPr>
    </w:lvl>
    <w:lvl w:ilvl="8">
      <w:numFmt w:val="bullet"/>
      <w:lvlText w:val="•"/>
      <w:lvlJc w:val="left"/>
      <w:pPr>
        <w:ind w:left="7512" w:hanging="375"/>
      </w:pPr>
      <w:rPr>
        <w:rFonts w:hint="default"/>
      </w:rPr>
    </w:lvl>
  </w:abstractNum>
  <w:num w:numId="1">
    <w:abstractNumId w:val="16"/>
  </w:num>
  <w:num w:numId="2">
    <w:abstractNumId w:val="18"/>
  </w:num>
  <w:num w:numId="3">
    <w:abstractNumId w:val="1"/>
  </w:num>
  <w:num w:numId="4">
    <w:abstractNumId w:val="17"/>
  </w:num>
  <w:num w:numId="5">
    <w:abstractNumId w:val="3"/>
  </w:num>
  <w:num w:numId="6">
    <w:abstractNumId w:val="6"/>
  </w:num>
  <w:num w:numId="7">
    <w:abstractNumId w:val="12"/>
  </w:num>
  <w:num w:numId="8">
    <w:abstractNumId w:val="0"/>
  </w:num>
  <w:num w:numId="9">
    <w:abstractNumId w:val="24"/>
  </w:num>
  <w:num w:numId="10">
    <w:abstractNumId w:val="23"/>
  </w:num>
  <w:num w:numId="11">
    <w:abstractNumId w:val="22"/>
  </w:num>
  <w:num w:numId="12">
    <w:abstractNumId w:val="19"/>
  </w:num>
  <w:num w:numId="13">
    <w:abstractNumId w:val="14"/>
  </w:num>
  <w:num w:numId="14">
    <w:abstractNumId w:val="13"/>
  </w:num>
  <w:num w:numId="15">
    <w:abstractNumId w:val="26"/>
  </w:num>
  <w:num w:numId="16">
    <w:abstractNumId w:val="7"/>
  </w:num>
  <w:num w:numId="17">
    <w:abstractNumId w:val="21"/>
  </w:num>
  <w:num w:numId="18">
    <w:abstractNumId w:val="20"/>
  </w:num>
  <w:num w:numId="19">
    <w:abstractNumId w:val="28"/>
  </w:num>
  <w:num w:numId="20">
    <w:abstractNumId w:val="25"/>
  </w:num>
  <w:num w:numId="21">
    <w:abstractNumId w:val="11"/>
  </w:num>
  <w:num w:numId="22">
    <w:abstractNumId w:val="27"/>
  </w:num>
  <w:num w:numId="23">
    <w:abstractNumId w:val="15"/>
  </w:num>
  <w:num w:numId="24">
    <w:abstractNumId w:val="10"/>
  </w:num>
  <w:num w:numId="25">
    <w:abstractNumId w:val="9"/>
  </w:num>
  <w:num w:numId="26">
    <w:abstractNumId w:val="2"/>
  </w:num>
  <w:num w:numId="27">
    <w:abstractNumId w:val="5"/>
  </w:num>
  <w:num w:numId="28">
    <w:abstractNumId w:val="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18A"/>
    <w:rsid w:val="00007A81"/>
    <w:rsid w:val="000238E7"/>
    <w:rsid w:val="00026D57"/>
    <w:rsid w:val="00063E17"/>
    <w:rsid w:val="000A6474"/>
    <w:rsid w:val="00101210"/>
    <w:rsid w:val="00103C8C"/>
    <w:rsid w:val="00117DD9"/>
    <w:rsid w:val="00164F2C"/>
    <w:rsid w:val="0017000D"/>
    <w:rsid w:val="001736EA"/>
    <w:rsid w:val="001919D7"/>
    <w:rsid w:val="001925BB"/>
    <w:rsid w:val="001B4576"/>
    <w:rsid w:val="001B742C"/>
    <w:rsid w:val="001C6922"/>
    <w:rsid w:val="001D39EC"/>
    <w:rsid w:val="0020431E"/>
    <w:rsid w:val="002344BB"/>
    <w:rsid w:val="00236310"/>
    <w:rsid w:val="00263D7A"/>
    <w:rsid w:val="002868C1"/>
    <w:rsid w:val="002B17D6"/>
    <w:rsid w:val="002C5E3D"/>
    <w:rsid w:val="002C6D89"/>
    <w:rsid w:val="002D2239"/>
    <w:rsid w:val="002F2986"/>
    <w:rsid w:val="003202FF"/>
    <w:rsid w:val="00325119"/>
    <w:rsid w:val="003429F5"/>
    <w:rsid w:val="003710D8"/>
    <w:rsid w:val="003A1D83"/>
    <w:rsid w:val="003A2B1E"/>
    <w:rsid w:val="003B2F3E"/>
    <w:rsid w:val="003E6020"/>
    <w:rsid w:val="00421E33"/>
    <w:rsid w:val="00494A81"/>
    <w:rsid w:val="004A6E62"/>
    <w:rsid w:val="004B64A6"/>
    <w:rsid w:val="004C5853"/>
    <w:rsid w:val="004D63BB"/>
    <w:rsid w:val="005072C6"/>
    <w:rsid w:val="00516D38"/>
    <w:rsid w:val="00526D91"/>
    <w:rsid w:val="00532ADD"/>
    <w:rsid w:val="005349E1"/>
    <w:rsid w:val="00542DB6"/>
    <w:rsid w:val="00555EF2"/>
    <w:rsid w:val="005778FC"/>
    <w:rsid w:val="005875E3"/>
    <w:rsid w:val="00591D04"/>
    <w:rsid w:val="005A4213"/>
    <w:rsid w:val="005C170B"/>
    <w:rsid w:val="005E3BE2"/>
    <w:rsid w:val="00624FFC"/>
    <w:rsid w:val="00625487"/>
    <w:rsid w:val="00632CD4"/>
    <w:rsid w:val="0064765C"/>
    <w:rsid w:val="0066538B"/>
    <w:rsid w:val="00695E4C"/>
    <w:rsid w:val="006A0AB0"/>
    <w:rsid w:val="006A1B49"/>
    <w:rsid w:val="00703800"/>
    <w:rsid w:val="00704C94"/>
    <w:rsid w:val="00751BE4"/>
    <w:rsid w:val="007556DA"/>
    <w:rsid w:val="007B107C"/>
    <w:rsid w:val="007B1E25"/>
    <w:rsid w:val="007B3627"/>
    <w:rsid w:val="007D25AC"/>
    <w:rsid w:val="00814E4C"/>
    <w:rsid w:val="008176A9"/>
    <w:rsid w:val="00845662"/>
    <w:rsid w:val="008547A7"/>
    <w:rsid w:val="008A27E7"/>
    <w:rsid w:val="008B1F40"/>
    <w:rsid w:val="00937D48"/>
    <w:rsid w:val="0095303A"/>
    <w:rsid w:val="00954889"/>
    <w:rsid w:val="00964500"/>
    <w:rsid w:val="00980461"/>
    <w:rsid w:val="00980C1B"/>
    <w:rsid w:val="00982F8B"/>
    <w:rsid w:val="009865FD"/>
    <w:rsid w:val="009A0221"/>
    <w:rsid w:val="009A1B22"/>
    <w:rsid w:val="009A1EA6"/>
    <w:rsid w:val="009A41A4"/>
    <w:rsid w:val="009C0511"/>
    <w:rsid w:val="009C4B79"/>
    <w:rsid w:val="009D125E"/>
    <w:rsid w:val="009D3180"/>
    <w:rsid w:val="009E7B7C"/>
    <w:rsid w:val="00A01E18"/>
    <w:rsid w:val="00A16C04"/>
    <w:rsid w:val="00A46688"/>
    <w:rsid w:val="00A52124"/>
    <w:rsid w:val="00A54109"/>
    <w:rsid w:val="00A54AA9"/>
    <w:rsid w:val="00A55EC5"/>
    <w:rsid w:val="00A75E14"/>
    <w:rsid w:val="00A76963"/>
    <w:rsid w:val="00A944DB"/>
    <w:rsid w:val="00A9641F"/>
    <w:rsid w:val="00AF0E9A"/>
    <w:rsid w:val="00AF4AD8"/>
    <w:rsid w:val="00B1334A"/>
    <w:rsid w:val="00B2106E"/>
    <w:rsid w:val="00B353A7"/>
    <w:rsid w:val="00B56630"/>
    <w:rsid w:val="00B57A60"/>
    <w:rsid w:val="00B65C96"/>
    <w:rsid w:val="00B72623"/>
    <w:rsid w:val="00B73E67"/>
    <w:rsid w:val="00BA1607"/>
    <w:rsid w:val="00BA5112"/>
    <w:rsid w:val="00BC0770"/>
    <w:rsid w:val="00C407F9"/>
    <w:rsid w:val="00C50B26"/>
    <w:rsid w:val="00C72DB7"/>
    <w:rsid w:val="00C766A1"/>
    <w:rsid w:val="00C8474C"/>
    <w:rsid w:val="00CB0EA6"/>
    <w:rsid w:val="00CB1840"/>
    <w:rsid w:val="00CF0301"/>
    <w:rsid w:val="00CF0ACF"/>
    <w:rsid w:val="00CF5B13"/>
    <w:rsid w:val="00D07C39"/>
    <w:rsid w:val="00D14050"/>
    <w:rsid w:val="00D15849"/>
    <w:rsid w:val="00D255CC"/>
    <w:rsid w:val="00D33135"/>
    <w:rsid w:val="00D53746"/>
    <w:rsid w:val="00D91A69"/>
    <w:rsid w:val="00D9583C"/>
    <w:rsid w:val="00D9618A"/>
    <w:rsid w:val="00DA01F3"/>
    <w:rsid w:val="00DE1523"/>
    <w:rsid w:val="00DE4E3B"/>
    <w:rsid w:val="00E37878"/>
    <w:rsid w:val="00E434B6"/>
    <w:rsid w:val="00E64A0E"/>
    <w:rsid w:val="00E73EF3"/>
    <w:rsid w:val="00E76CEC"/>
    <w:rsid w:val="00E92E4D"/>
    <w:rsid w:val="00EA5C1E"/>
    <w:rsid w:val="00EB104D"/>
    <w:rsid w:val="00EB4735"/>
    <w:rsid w:val="00ED4C31"/>
    <w:rsid w:val="00EE4829"/>
    <w:rsid w:val="00EF1DC9"/>
    <w:rsid w:val="00F0791B"/>
    <w:rsid w:val="00F15EFD"/>
    <w:rsid w:val="00F270B9"/>
    <w:rsid w:val="00F664D7"/>
    <w:rsid w:val="00F768A8"/>
    <w:rsid w:val="00F827E5"/>
    <w:rsid w:val="00F832BA"/>
    <w:rsid w:val="00FA2CFE"/>
    <w:rsid w:val="00FA5EA2"/>
    <w:rsid w:val="00FC6844"/>
    <w:rsid w:val="00FE60F3"/>
    <w:rsid w:val="00FF0A0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4D"/>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D9618A"/>
    <w:pPr>
      <w:ind w:left="116"/>
      <w:outlineLvl w:val="0"/>
    </w:pPr>
    <w:rPr>
      <w:b/>
      <w:bCs/>
      <w:sz w:val="24"/>
      <w:szCs w:val="24"/>
    </w:rPr>
  </w:style>
  <w:style w:type="paragraph" w:styleId="Heading2">
    <w:name w:val="heading 2"/>
    <w:basedOn w:val="Normal"/>
    <w:next w:val="Normal"/>
    <w:link w:val="Heading2Char"/>
    <w:uiPriority w:val="99"/>
    <w:qFormat/>
    <w:locked/>
    <w:rsid w:val="00EB104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4BB"/>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54109"/>
    <w:rPr>
      <w:rFonts w:ascii="Cambria" w:hAnsi="Cambria" w:cs="Times New Roman"/>
      <w:b/>
      <w:bCs/>
      <w:i/>
      <w:iCs/>
      <w:sz w:val="28"/>
      <w:szCs w:val="28"/>
      <w:lang w:val="en-US" w:eastAsia="en-US"/>
    </w:rPr>
  </w:style>
  <w:style w:type="paragraph" w:styleId="BodyText">
    <w:name w:val="Body Text"/>
    <w:basedOn w:val="Normal"/>
    <w:link w:val="BodyTextChar"/>
    <w:uiPriority w:val="99"/>
    <w:rsid w:val="00D9618A"/>
    <w:rPr>
      <w:sz w:val="24"/>
      <w:szCs w:val="24"/>
    </w:rPr>
  </w:style>
  <w:style w:type="character" w:customStyle="1" w:styleId="BodyTextChar">
    <w:name w:val="Body Text Char"/>
    <w:basedOn w:val="DefaultParagraphFont"/>
    <w:link w:val="BodyText"/>
    <w:uiPriority w:val="99"/>
    <w:semiHidden/>
    <w:locked/>
    <w:rsid w:val="002344BB"/>
    <w:rPr>
      <w:rFonts w:ascii="Times New Roman" w:hAnsi="Times New Roman" w:cs="Times New Roman"/>
      <w:lang w:val="en-US" w:eastAsia="en-US"/>
    </w:rPr>
  </w:style>
  <w:style w:type="paragraph" w:styleId="ListParagraph">
    <w:name w:val="List Paragraph"/>
    <w:basedOn w:val="Normal"/>
    <w:uiPriority w:val="99"/>
    <w:qFormat/>
    <w:rsid w:val="00D9618A"/>
    <w:pPr>
      <w:ind w:left="116"/>
      <w:jc w:val="both"/>
    </w:pPr>
  </w:style>
  <w:style w:type="paragraph" w:customStyle="1" w:styleId="TableParagraph">
    <w:name w:val="Table Paragraph"/>
    <w:basedOn w:val="Normal"/>
    <w:uiPriority w:val="99"/>
    <w:rsid w:val="00D9618A"/>
    <w:pPr>
      <w:spacing w:before="59"/>
      <w:ind w:left="64"/>
    </w:pPr>
  </w:style>
  <w:style w:type="character" w:styleId="Hyperlink">
    <w:name w:val="Hyperlink"/>
    <w:basedOn w:val="DefaultParagraphFont"/>
    <w:uiPriority w:val="99"/>
    <w:rsid w:val="00532ADD"/>
    <w:rPr>
      <w:rFonts w:cs="Times New Roman"/>
      <w:color w:val="0000FF"/>
      <w:u w:val="single"/>
    </w:rPr>
  </w:style>
  <w:style w:type="character" w:styleId="CommentReference">
    <w:name w:val="annotation reference"/>
    <w:basedOn w:val="DefaultParagraphFont"/>
    <w:uiPriority w:val="99"/>
    <w:semiHidden/>
    <w:rsid w:val="00CF0ACF"/>
    <w:rPr>
      <w:rFonts w:cs="Times New Roman"/>
      <w:sz w:val="16"/>
      <w:szCs w:val="16"/>
    </w:rPr>
  </w:style>
  <w:style w:type="paragraph" w:styleId="CommentText">
    <w:name w:val="annotation text"/>
    <w:basedOn w:val="Normal"/>
    <w:link w:val="CommentTextChar"/>
    <w:uiPriority w:val="99"/>
    <w:semiHidden/>
    <w:rsid w:val="00CF0ACF"/>
    <w:rPr>
      <w:sz w:val="20"/>
      <w:szCs w:val="20"/>
    </w:rPr>
  </w:style>
  <w:style w:type="character" w:customStyle="1" w:styleId="CommentTextChar">
    <w:name w:val="Comment Text Char"/>
    <w:basedOn w:val="DefaultParagraphFont"/>
    <w:link w:val="CommentText"/>
    <w:uiPriority w:val="99"/>
    <w:semiHidden/>
    <w:locked/>
    <w:rsid w:val="004C5853"/>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CF0ACF"/>
    <w:rPr>
      <w:b/>
      <w:bCs/>
    </w:rPr>
  </w:style>
  <w:style w:type="character" w:customStyle="1" w:styleId="CommentSubjectChar">
    <w:name w:val="Comment Subject Char"/>
    <w:basedOn w:val="CommentTextChar"/>
    <w:link w:val="CommentSubject"/>
    <w:uiPriority w:val="99"/>
    <w:semiHidden/>
    <w:locked/>
    <w:rsid w:val="004C5853"/>
    <w:rPr>
      <w:b/>
      <w:bCs/>
    </w:rPr>
  </w:style>
  <w:style w:type="paragraph" w:styleId="BalloonText">
    <w:name w:val="Balloon Text"/>
    <w:basedOn w:val="Normal"/>
    <w:link w:val="BalloonTextChar"/>
    <w:uiPriority w:val="99"/>
    <w:semiHidden/>
    <w:rsid w:val="00CF0A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853"/>
    <w:rPr>
      <w:rFonts w:ascii="Times New Roman" w:hAnsi="Times New Roman" w:cs="Times New Roman"/>
      <w:sz w:val="2"/>
      <w:lang w:val="en-US" w:eastAsia="en-US"/>
    </w:rPr>
  </w:style>
  <w:style w:type="paragraph" w:styleId="DocumentMap">
    <w:name w:val="Document Map"/>
    <w:basedOn w:val="Normal"/>
    <w:link w:val="DocumentMapChar"/>
    <w:uiPriority w:val="99"/>
    <w:semiHidden/>
    <w:rsid w:val="006476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C5E3D"/>
    <w:rPr>
      <w:rFonts w:ascii="Times New Roman" w:hAnsi="Times New Roman" w:cs="Times New Roman"/>
      <w:sz w:val="2"/>
      <w:lang w:val="en-US" w:eastAsia="en-US"/>
    </w:rPr>
  </w:style>
  <w:style w:type="paragraph" w:customStyle="1" w:styleId="Akapitzlist1">
    <w:name w:val="Akapit z listą1"/>
    <w:aliases w:val="normalny tekst,Obiekt,List Paragraph1"/>
    <w:basedOn w:val="Normal"/>
    <w:link w:val="AkapitzlistZnak"/>
    <w:uiPriority w:val="99"/>
    <w:rsid w:val="00EB104D"/>
    <w:pPr>
      <w:widowControl/>
      <w:autoSpaceDE/>
      <w:autoSpaceDN/>
      <w:spacing w:after="200" w:line="276" w:lineRule="auto"/>
      <w:ind w:left="720"/>
      <w:contextualSpacing/>
    </w:pPr>
    <w:rPr>
      <w:rFonts w:ascii="Calibri" w:eastAsia="Calibri" w:hAnsi="Calibri"/>
      <w:szCs w:val="20"/>
      <w:lang w:val="pl-PL"/>
    </w:rPr>
  </w:style>
  <w:style w:type="character" w:customStyle="1" w:styleId="AkapitzlistZnak">
    <w:name w:val="Akapit z listą Znak"/>
    <w:aliases w:val="normalny tekst Znak,Obiekt Znak,List Paragraph1 Znak"/>
    <w:link w:val="Akapitzlist1"/>
    <w:uiPriority w:val="99"/>
    <w:locked/>
    <w:rsid w:val="00EB104D"/>
    <w:rPr>
      <w:rFonts w:ascii="Calibri" w:hAnsi="Calibri"/>
      <w:sz w:val="22"/>
      <w:lang w:eastAsia="en-US"/>
    </w:rPr>
  </w:style>
  <w:style w:type="paragraph" w:customStyle="1" w:styleId="pkt">
    <w:name w:val="pkt"/>
    <w:basedOn w:val="Normal"/>
    <w:uiPriority w:val="99"/>
    <w:rsid w:val="007556DA"/>
    <w:pPr>
      <w:widowControl/>
      <w:autoSpaceDE/>
      <w:autoSpaceDN/>
      <w:spacing w:before="60" w:after="60"/>
      <w:ind w:left="851" w:hanging="295"/>
      <w:jc w:val="both"/>
    </w:pPr>
    <w:rPr>
      <w:rFonts w:eastAsia="Calibri"/>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21045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19</Pages>
  <Words>5908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Międzyrzecz, dnia 01</dc:title>
  <dc:subject/>
  <dc:creator>Paweł Kowalczyk</dc:creator>
  <cp:keywords/>
  <dc:description/>
  <cp:lastModifiedBy>gbg</cp:lastModifiedBy>
  <cp:revision>40</cp:revision>
  <cp:lastPrinted>2019-10-11T11:30:00Z</cp:lastPrinted>
  <dcterms:created xsi:type="dcterms:W3CDTF">2019-10-10T10:28:00Z</dcterms:created>
  <dcterms:modified xsi:type="dcterms:W3CDTF">2019-10-15T10:13:00Z</dcterms:modified>
</cp:coreProperties>
</file>