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3A" w:rsidRPr="009D30BD" w:rsidRDefault="009C023A" w:rsidP="009C023A">
      <w:pPr>
        <w:spacing w:after="0" w:line="240" w:lineRule="auto"/>
        <w:ind w:left="708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D30BD">
        <w:rPr>
          <w:rFonts w:ascii="Times New Roman" w:hAnsi="Times New Roman" w:cs="Times New Roman"/>
          <w:sz w:val="16"/>
          <w:szCs w:val="16"/>
        </w:rPr>
        <w:t>Załącznik nr 3</w:t>
      </w:r>
    </w:p>
    <w:p w:rsidR="009C023A" w:rsidRDefault="009C023A" w:rsidP="009C02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D30BD">
        <w:rPr>
          <w:rFonts w:ascii="Times New Roman" w:hAnsi="Times New Roman" w:cs="Times New Roman"/>
          <w:sz w:val="16"/>
          <w:szCs w:val="16"/>
        </w:rPr>
        <w:t>do zapytania ofertowego</w:t>
      </w:r>
    </w:p>
    <w:p w:rsidR="009C023A" w:rsidRPr="00594F00" w:rsidRDefault="009C023A" w:rsidP="009C0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594F00">
        <w:rPr>
          <w:rFonts w:ascii="Times New Roman" w:hAnsi="Times New Roman" w:cs="Times New Roman"/>
          <w:b/>
          <w:bCs/>
          <w:sz w:val="24"/>
          <w:szCs w:val="24"/>
        </w:rPr>
        <w:t xml:space="preserve">Szczegółowy opis </w:t>
      </w:r>
      <w:r>
        <w:rPr>
          <w:rFonts w:ascii="Times New Roman" w:hAnsi="Times New Roman" w:cs="Times New Roman"/>
          <w:b/>
          <w:bCs/>
          <w:sz w:val="24"/>
          <w:szCs w:val="24"/>
        </w:rPr>
        <w:t>urządzeń</w:t>
      </w:r>
      <w:r w:rsidRPr="00594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023A" w:rsidRPr="00DB63B6" w:rsidRDefault="009C023A" w:rsidP="009C023A">
      <w:pPr>
        <w:pStyle w:val="Default"/>
        <w:jc w:val="center"/>
        <w:rPr>
          <w:rFonts w:ascii="Times New Roman" w:hAnsi="Times New Roman" w:cs="Times New Roman"/>
        </w:rPr>
      </w:pPr>
    </w:p>
    <w:p w:rsidR="009C023A" w:rsidRPr="00594F00" w:rsidRDefault="009C023A" w:rsidP="009C023A">
      <w:pPr>
        <w:pStyle w:val="Default"/>
        <w:numPr>
          <w:ilvl w:val="0"/>
          <w:numId w:val="34"/>
        </w:numPr>
        <w:rPr>
          <w:rFonts w:ascii="Times New Roman" w:hAnsi="Times New Roman" w:cs="Times New Roman"/>
          <w:b/>
        </w:rPr>
      </w:pPr>
      <w:r w:rsidRPr="00594F00">
        <w:rPr>
          <w:rFonts w:ascii="Times New Roman" w:hAnsi="Times New Roman" w:cs="Times New Roman"/>
          <w:b/>
        </w:rPr>
        <w:t xml:space="preserve">Grupa I – </w:t>
      </w:r>
      <w:r>
        <w:rPr>
          <w:rFonts w:ascii="Times New Roman" w:hAnsi="Times New Roman" w:cs="Times New Roman"/>
          <w:b/>
        </w:rPr>
        <w:t>5</w:t>
      </w:r>
      <w:r w:rsidRPr="00594F0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sztuk</w:t>
      </w:r>
      <w:r w:rsidRPr="00594F00">
        <w:rPr>
          <w:rFonts w:ascii="Times New Roman" w:hAnsi="Times New Roman" w:cs="Times New Roman"/>
          <w:b/>
          <w:bCs/>
        </w:rPr>
        <w:t xml:space="preserve"> </w:t>
      </w:r>
      <w:r w:rsidRPr="00594F00">
        <w:rPr>
          <w:rFonts w:ascii="Times New Roman" w:hAnsi="Times New Roman" w:cs="Times New Roman"/>
          <w:b/>
        </w:rPr>
        <w:t xml:space="preserve">telefonów komórkowych o parametrach nie gorszych niż: </w:t>
      </w:r>
    </w:p>
    <w:p w:rsidR="009C023A" w:rsidRPr="00DB63B6" w:rsidRDefault="009C023A" w:rsidP="009C023A">
      <w:pPr>
        <w:pStyle w:val="Default"/>
        <w:rPr>
          <w:rFonts w:ascii="Times New Roman" w:hAnsi="Times New Roman" w:cs="Times New Roman"/>
        </w:rPr>
      </w:pPr>
    </w:p>
    <w:p w:rsidR="009C023A" w:rsidRPr="00594F00" w:rsidRDefault="009C023A" w:rsidP="009C023A">
      <w:pPr>
        <w:pStyle w:val="Akapitzlist"/>
        <w:numPr>
          <w:ilvl w:val="0"/>
          <w:numId w:val="37"/>
        </w:numPr>
        <w:tabs>
          <w:tab w:val="left" w:pos="30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594F00">
        <w:rPr>
          <w:rFonts w:ascii="Times New Roman" w:hAnsi="Times New Roman" w:cs="Times New Roman"/>
        </w:rPr>
        <w:t xml:space="preserve"> Zakres częstotliwości – GSM: 8</w:t>
      </w:r>
      <w:r w:rsidR="00871383">
        <w:rPr>
          <w:rFonts w:ascii="Times New Roman" w:hAnsi="Times New Roman" w:cs="Times New Roman"/>
        </w:rPr>
        <w:t xml:space="preserve">50, 900, 1800, 1900 UMTS: 850, 900, </w:t>
      </w:r>
      <w:r w:rsidRPr="00594F00">
        <w:rPr>
          <w:rFonts w:ascii="Times New Roman" w:hAnsi="Times New Roman" w:cs="Times New Roman"/>
        </w:rPr>
        <w:t xml:space="preserve">2100 </w:t>
      </w:r>
    </w:p>
    <w:p w:rsidR="009C023A" w:rsidRPr="00540DA5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40DA5">
        <w:rPr>
          <w:rFonts w:ascii="Times New Roman" w:hAnsi="Times New Roman" w:cs="Times New Roman"/>
          <w:sz w:val="22"/>
          <w:szCs w:val="22"/>
        </w:rPr>
        <w:t xml:space="preserve">Waga – nie cięższy niż 195 g </w:t>
      </w:r>
    </w:p>
    <w:p w:rsidR="009C023A" w:rsidRPr="00540DA5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40DA5">
        <w:rPr>
          <w:rFonts w:ascii="Times New Roman" w:hAnsi="Times New Roman" w:cs="Times New Roman"/>
          <w:sz w:val="22"/>
          <w:szCs w:val="22"/>
        </w:rPr>
        <w:t xml:space="preserve">Wymiary [wys x sz x gr mm] – nie mniejszy niż 163.60 x 75.60 x 9.10 mm </w:t>
      </w:r>
    </w:p>
    <w:p w:rsidR="009C023A" w:rsidRPr="00540DA5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40DA5">
        <w:rPr>
          <w:rFonts w:ascii="Times New Roman" w:hAnsi="Times New Roman" w:cs="Times New Roman"/>
          <w:sz w:val="22"/>
          <w:szCs w:val="22"/>
        </w:rPr>
        <w:t>Bateria – nie gorsza niż Li-lon 5000 mAh</w:t>
      </w:r>
    </w:p>
    <w:p w:rsidR="009C023A" w:rsidRPr="00540DA5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40DA5">
        <w:rPr>
          <w:rFonts w:ascii="Times New Roman" w:hAnsi="Times New Roman" w:cs="Times New Roman"/>
          <w:sz w:val="22"/>
          <w:szCs w:val="22"/>
        </w:rPr>
        <w:t xml:space="preserve">Pamięć wbudowana – nie mniej niż 64 GB </w:t>
      </w:r>
    </w:p>
    <w:p w:rsidR="009C023A" w:rsidRPr="00540DA5" w:rsidRDefault="009C023A" w:rsidP="009C023A">
      <w:pPr>
        <w:pStyle w:val="Akapitzlist"/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540DA5">
        <w:rPr>
          <w:rFonts w:ascii="Times New Roman" w:hAnsi="Times New Roman" w:cs="Times New Roman"/>
        </w:rPr>
        <w:t xml:space="preserve">Karta pamięci – </w:t>
      </w:r>
      <w:r w:rsidRPr="00540DA5">
        <w:rPr>
          <w:rFonts w:ascii="Times New Roman" w:eastAsia="Times New Roman" w:hAnsi="Times New Roman" w:cs="Times New Roman"/>
          <w:bCs/>
          <w:lang w:eastAsia="pl-PL"/>
        </w:rPr>
        <w:t>microSD</w:t>
      </w:r>
      <w:r w:rsidRPr="00540DA5">
        <w:rPr>
          <w:rFonts w:ascii="Times New Roman" w:eastAsia="Times New Roman" w:hAnsi="Times New Roman" w:cs="Times New Roman"/>
          <w:lang w:eastAsia="pl-PL"/>
        </w:rPr>
        <w:t>, microSDHC, microSDXC (do 256 GB)</w:t>
      </w:r>
    </w:p>
    <w:p w:rsidR="009C023A" w:rsidRPr="00540DA5" w:rsidRDefault="009C023A" w:rsidP="009C023A">
      <w:pPr>
        <w:pStyle w:val="Akapitzlist"/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540DA5">
        <w:rPr>
          <w:rFonts w:ascii="Times New Roman" w:eastAsia="Times New Roman" w:hAnsi="Times New Roman" w:cs="Times New Roman"/>
          <w:lang w:eastAsia="pl-PL"/>
        </w:rPr>
        <w:t xml:space="preserve">Interfejs - </w:t>
      </w:r>
      <w:r w:rsidRPr="00540DA5">
        <w:rPr>
          <w:rFonts w:ascii="Times New Roman" w:hAnsi="Times New Roman" w:cs="Times New Roman"/>
        </w:rPr>
        <w:t>ColorOS 6.0.1</w:t>
      </w:r>
    </w:p>
    <w:p w:rsidR="00BB23EB" w:rsidRPr="00BB23EB" w:rsidRDefault="00BB23EB" w:rsidP="009C023A">
      <w:pPr>
        <w:pStyle w:val="Akapitzlist"/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BB23EB">
        <w:rPr>
          <w:rFonts w:ascii="Times New Roman" w:hAnsi="Times New Roman" w:cs="Times New Roman"/>
        </w:rPr>
        <w:t>Procesor — Qualcomm Snapdragon 665, 4x2.00GHz 4x1.80GHz, Liczba rdzeni: 8, GPU: Adreno 610</w:t>
      </w:r>
    </w:p>
    <w:p w:rsidR="009C023A" w:rsidRPr="00321664" w:rsidRDefault="009C023A" w:rsidP="009C023A">
      <w:pPr>
        <w:pStyle w:val="Akapitzlist"/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321664">
        <w:rPr>
          <w:rFonts w:ascii="Times New Roman" w:hAnsi="Times New Roman" w:cs="Times New Roman"/>
        </w:rPr>
        <w:t xml:space="preserve">System operacyjny – </w:t>
      </w:r>
      <w:r w:rsidRPr="00321664">
        <w:rPr>
          <w:rFonts w:ascii="Times New Roman" w:hAnsi="Times New Roman" w:cs="Times New Roman"/>
          <w:bCs/>
        </w:rPr>
        <w:t>Android</w:t>
      </w:r>
      <w:r w:rsidRPr="00321664">
        <w:rPr>
          <w:rFonts w:ascii="Times New Roman" w:hAnsi="Times New Roman" w:cs="Times New Roman"/>
        </w:rPr>
        <w:t xml:space="preserve"> 9.0 Pie</w:t>
      </w:r>
    </w:p>
    <w:p w:rsidR="009C023A" w:rsidRPr="00321664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321664">
        <w:rPr>
          <w:rFonts w:ascii="Times New Roman" w:hAnsi="Times New Roman" w:cs="Times New Roman"/>
          <w:sz w:val="22"/>
          <w:szCs w:val="22"/>
        </w:rPr>
        <w:t xml:space="preserve">Rodzaj - dotykowy </w:t>
      </w:r>
    </w:p>
    <w:p w:rsidR="009C023A" w:rsidRPr="00321664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321664">
        <w:rPr>
          <w:rFonts w:ascii="Times New Roman" w:hAnsi="Times New Roman" w:cs="Times New Roman"/>
          <w:sz w:val="22"/>
          <w:szCs w:val="22"/>
        </w:rPr>
        <w:t xml:space="preserve">Wyświetlacz – Kolorowy / IPS </w:t>
      </w:r>
      <w:r w:rsidRPr="00321664">
        <w:rPr>
          <w:rFonts w:ascii="Times New Roman" w:hAnsi="Times New Roman" w:cs="Times New Roman"/>
          <w:bCs/>
          <w:sz w:val="22"/>
          <w:szCs w:val="22"/>
        </w:rPr>
        <w:t>TFT</w:t>
      </w:r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21664">
        <w:rPr>
          <w:rFonts w:ascii="Times New Roman" w:hAnsi="Times New Roman" w:cs="Times New Roman"/>
          <w:sz w:val="22"/>
          <w:szCs w:val="22"/>
        </w:rPr>
        <w:t>16M kolorów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21664">
        <w:rPr>
          <w:rFonts w:ascii="Times New Roman" w:hAnsi="Times New Roman" w:cs="Times New Roman"/>
          <w:sz w:val="22"/>
          <w:szCs w:val="22"/>
        </w:rPr>
        <w:t>720 x 1600 px (6.50") 270 ppi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21664">
        <w:rPr>
          <w:rFonts w:ascii="Cambria Math" w:hAnsi="Cambria Math" w:cs="Times New Roman"/>
          <w:sz w:val="22"/>
          <w:szCs w:val="22"/>
        </w:rPr>
        <w:t>∼</w:t>
      </w:r>
      <w:r w:rsidRPr="00321664">
        <w:rPr>
          <w:rFonts w:ascii="Times New Roman" w:hAnsi="Times New Roman" w:cs="Times New Roman"/>
          <w:sz w:val="22"/>
          <w:szCs w:val="22"/>
        </w:rPr>
        <w:t xml:space="preserve">82.5% screen-to-body ratio </w:t>
      </w:r>
    </w:p>
    <w:p w:rsidR="009C023A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321664">
        <w:rPr>
          <w:rFonts w:ascii="Times New Roman" w:hAnsi="Times New Roman" w:cs="Times New Roman"/>
          <w:sz w:val="22"/>
          <w:szCs w:val="22"/>
        </w:rPr>
        <w:t xml:space="preserve">Pamięć RAM </w:t>
      </w:r>
      <w:r w:rsidR="004C5288">
        <w:rPr>
          <w:rFonts w:ascii="Times New Roman" w:hAnsi="Times New Roman" w:cs="Times New Roman"/>
          <w:sz w:val="22"/>
          <w:szCs w:val="22"/>
        </w:rPr>
        <w:t>3</w:t>
      </w:r>
      <w:r w:rsidRPr="00321664">
        <w:rPr>
          <w:rFonts w:ascii="Times New Roman" w:hAnsi="Times New Roman" w:cs="Times New Roman"/>
          <w:sz w:val="22"/>
          <w:szCs w:val="22"/>
        </w:rPr>
        <w:t xml:space="preserve"> GB</w:t>
      </w:r>
    </w:p>
    <w:p w:rsidR="009C023A" w:rsidRPr="00BF6886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BF6886">
        <w:rPr>
          <w:rFonts w:ascii="Times New Roman" w:hAnsi="Times New Roman" w:cs="Times New Roman"/>
          <w:sz w:val="22"/>
          <w:szCs w:val="22"/>
        </w:rPr>
        <w:t xml:space="preserve">Ochrona wyświetlacza - </w:t>
      </w:r>
      <w:r w:rsidRPr="00BF6886">
        <w:rPr>
          <w:rFonts w:ascii="Times New Roman" w:eastAsia="Times New Roman" w:hAnsi="Times New Roman" w:cs="Times New Roman"/>
          <w:bCs/>
          <w:lang w:eastAsia="pl-PL"/>
        </w:rPr>
        <w:t>Corning Gorilla Glass</w:t>
      </w:r>
      <w:r w:rsidRPr="00BF6886">
        <w:rPr>
          <w:rFonts w:ascii="Times New Roman" w:eastAsia="Times New Roman" w:hAnsi="Times New Roman" w:cs="Times New Roman"/>
          <w:lang w:eastAsia="pl-PL"/>
        </w:rPr>
        <w:t xml:space="preserve"> 3</w:t>
      </w:r>
    </w:p>
    <w:p w:rsidR="009C023A" w:rsidRPr="00321664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321664">
        <w:rPr>
          <w:rFonts w:ascii="Times New Roman" w:hAnsi="Times New Roman" w:cs="Times New Roman"/>
          <w:sz w:val="22"/>
          <w:szCs w:val="22"/>
        </w:rPr>
        <w:t>LTE DL 300,00 Mbit/s, LTE UP 50,00 Mbit/s</w:t>
      </w:r>
    </w:p>
    <w:p w:rsidR="009C023A" w:rsidRPr="00BF6886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BF6886">
        <w:rPr>
          <w:rFonts w:ascii="Times New Roman" w:hAnsi="Times New Roman" w:cs="Times New Roman"/>
        </w:rPr>
        <w:t xml:space="preserve">Dwie karty </w:t>
      </w:r>
      <w:r w:rsidRPr="00BF6886">
        <w:rPr>
          <w:rFonts w:ascii="Times New Roman" w:hAnsi="Times New Roman" w:cs="Times New Roman"/>
          <w:bCs/>
        </w:rPr>
        <w:t>SIM</w:t>
      </w:r>
      <w:r w:rsidRPr="00BF6886">
        <w:rPr>
          <w:rFonts w:ascii="Times New Roman" w:hAnsi="Times New Roman" w:cs="Times New Roman"/>
        </w:rPr>
        <w:t xml:space="preserve"> (</w:t>
      </w:r>
      <w:r w:rsidRPr="00BF6886">
        <w:rPr>
          <w:rFonts w:ascii="Times New Roman" w:hAnsi="Times New Roman" w:cs="Times New Roman"/>
          <w:bCs/>
        </w:rPr>
        <w:t>DualSIM</w:t>
      </w:r>
      <w:r w:rsidRPr="00BF6886">
        <w:rPr>
          <w:rFonts w:ascii="Times New Roman" w:hAnsi="Times New Roman" w:cs="Times New Roman"/>
        </w:rPr>
        <w:t>)</w:t>
      </w:r>
    </w:p>
    <w:p w:rsidR="009C023A" w:rsidRPr="00BF6886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BF6886">
        <w:rPr>
          <w:rFonts w:ascii="Times New Roman" w:hAnsi="Times New Roman" w:cs="Times New Roman"/>
        </w:rPr>
        <w:t xml:space="preserve">Standard kart </w:t>
      </w:r>
      <w:r w:rsidRPr="00BF6886">
        <w:rPr>
          <w:rFonts w:ascii="Times New Roman" w:hAnsi="Times New Roman" w:cs="Times New Roman"/>
          <w:bCs/>
        </w:rPr>
        <w:t>SIM - nanoSIM</w:t>
      </w:r>
      <w:r w:rsidRPr="00BF6886">
        <w:rPr>
          <w:rFonts w:ascii="Times New Roman" w:hAnsi="Times New Roman" w:cs="Times New Roman"/>
        </w:rPr>
        <w:t xml:space="preserve">, </w:t>
      </w:r>
      <w:r w:rsidRPr="00BF6886">
        <w:rPr>
          <w:rFonts w:ascii="Times New Roman" w:hAnsi="Times New Roman" w:cs="Times New Roman"/>
          <w:bCs/>
        </w:rPr>
        <w:t>nanoSIM</w:t>
      </w:r>
    </w:p>
    <w:p w:rsidR="009C023A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BF6886">
        <w:rPr>
          <w:rFonts w:ascii="Times New Roman" w:hAnsi="Times New Roman" w:cs="Times New Roman"/>
          <w:sz w:val="22"/>
          <w:szCs w:val="22"/>
        </w:rPr>
        <w:t xml:space="preserve">Tryb </w:t>
      </w:r>
      <w:r w:rsidRPr="00BF6886">
        <w:rPr>
          <w:rFonts w:ascii="Times New Roman" w:hAnsi="Times New Roman" w:cs="Times New Roman"/>
          <w:bCs/>
          <w:sz w:val="22"/>
          <w:szCs w:val="22"/>
        </w:rPr>
        <w:t xml:space="preserve">DualSIM - </w:t>
      </w:r>
      <w:r w:rsidRPr="00BF6886">
        <w:rPr>
          <w:rFonts w:ascii="Times New Roman" w:hAnsi="Times New Roman" w:cs="Times New Roman"/>
          <w:sz w:val="22"/>
          <w:szCs w:val="22"/>
        </w:rPr>
        <w:t xml:space="preserve">dual </w:t>
      </w:r>
      <w:r>
        <w:rPr>
          <w:rFonts w:ascii="Times New Roman" w:hAnsi="Times New Roman" w:cs="Times New Roman"/>
          <w:sz w:val="22"/>
          <w:szCs w:val="22"/>
        </w:rPr>
        <w:t>standy</w:t>
      </w:r>
    </w:p>
    <w:p w:rsidR="009C023A" w:rsidRDefault="009C023A" w:rsidP="009C023A">
      <w:pPr>
        <w:pStyle w:val="Default"/>
        <w:numPr>
          <w:ilvl w:val="0"/>
          <w:numId w:val="37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funkcje: czytnik linii papilarnych</w:t>
      </w:r>
    </w:p>
    <w:p w:rsidR="009C023A" w:rsidRDefault="009C023A" w:rsidP="009C023A">
      <w:pPr>
        <w:pStyle w:val="Default"/>
        <w:rPr>
          <w:rFonts w:ascii="Times New Roman" w:hAnsi="Times New Roman" w:cs="Times New Roman"/>
        </w:rPr>
      </w:pPr>
    </w:p>
    <w:p w:rsidR="009C023A" w:rsidRDefault="009C023A" w:rsidP="009C023A">
      <w:pPr>
        <w:pStyle w:val="Default"/>
        <w:tabs>
          <w:tab w:val="left" w:pos="561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C023A" w:rsidRPr="00594F00" w:rsidRDefault="009C023A" w:rsidP="009C023A">
      <w:pPr>
        <w:pStyle w:val="Default"/>
        <w:numPr>
          <w:ilvl w:val="0"/>
          <w:numId w:val="34"/>
        </w:numPr>
        <w:rPr>
          <w:rFonts w:ascii="Times New Roman" w:hAnsi="Times New Roman" w:cs="Times New Roman"/>
          <w:b/>
        </w:rPr>
      </w:pPr>
      <w:r w:rsidRPr="00594F00">
        <w:rPr>
          <w:rFonts w:ascii="Times New Roman" w:hAnsi="Times New Roman" w:cs="Times New Roman"/>
          <w:b/>
        </w:rPr>
        <w:t xml:space="preserve">Grupa II – 28 </w:t>
      </w:r>
      <w:r w:rsidRPr="00594F00">
        <w:rPr>
          <w:rFonts w:ascii="Times New Roman" w:hAnsi="Times New Roman" w:cs="Times New Roman"/>
          <w:b/>
          <w:bCs/>
        </w:rPr>
        <w:t xml:space="preserve">sztuk </w:t>
      </w:r>
      <w:r w:rsidRPr="00594F00">
        <w:rPr>
          <w:rFonts w:ascii="Times New Roman" w:hAnsi="Times New Roman" w:cs="Times New Roman"/>
          <w:b/>
        </w:rPr>
        <w:t xml:space="preserve">telefonów komórkowych o parametrach nie gorszych niż: </w:t>
      </w:r>
    </w:p>
    <w:p w:rsidR="009C023A" w:rsidRPr="00594F00" w:rsidRDefault="009C023A" w:rsidP="009C023A">
      <w:pPr>
        <w:pStyle w:val="Default"/>
        <w:rPr>
          <w:rFonts w:ascii="Times New Roman" w:hAnsi="Times New Roman" w:cs="Times New Roman"/>
          <w:b/>
        </w:rPr>
      </w:pPr>
    </w:p>
    <w:p w:rsidR="009C023A" w:rsidRPr="00594F00" w:rsidRDefault="009C023A" w:rsidP="009C023A">
      <w:pPr>
        <w:pStyle w:val="Akapitzlist"/>
        <w:numPr>
          <w:ilvl w:val="0"/>
          <w:numId w:val="39"/>
        </w:numPr>
        <w:tabs>
          <w:tab w:val="left" w:pos="30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594F00">
        <w:rPr>
          <w:rFonts w:ascii="Times New Roman" w:hAnsi="Times New Roman" w:cs="Times New Roman"/>
        </w:rPr>
        <w:t xml:space="preserve">Zakres częstotliwości – GSM: 850 900 1800 1900 UMTS: 900 2100 </w:t>
      </w:r>
    </w:p>
    <w:p w:rsidR="009C023A" w:rsidRPr="00594F00" w:rsidRDefault="009C023A" w:rsidP="009C023A">
      <w:pPr>
        <w:pStyle w:val="Default"/>
        <w:numPr>
          <w:ilvl w:val="0"/>
          <w:numId w:val="39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94F00">
        <w:rPr>
          <w:rFonts w:ascii="Times New Roman" w:hAnsi="Times New Roman" w:cs="Times New Roman"/>
          <w:sz w:val="22"/>
          <w:szCs w:val="22"/>
        </w:rPr>
        <w:t xml:space="preserve">Waga – nie cięższy niż 124 g </w:t>
      </w:r>
    </w:p>
    <w:p w:rsidR="009C023A" w:rsidRPr="00594F00" w:rsidRDefault="009C023A" w:rsidP="009C023A">
      <w:pPr>
        <w:pStyle w:val="Default"/>
        <w:numPr>
          <w:ilvl w:val="0"/>
          <w:numId w:val="39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94F00">
        <w:rPr>
          <w:rFonts w:ascii="Times New Roman" w:hAnsi="Times New Roman" w:cs="Times New Roman"/>
          <w:sz w:val="22"/>
          <w:szCs w:val="22"/>
        </w:rPr>
        <w:t>Rodzaj – klasyczny bar</w:t>
      </w:r>
    </w:p>
    <w:p w:rsidR="009C023A" w:rsidRPr="00594F00" w:rsidRDefault="009C023A" w:rsidP="009C023A">
      <w:pPr>
        <w:pStyle w:val="Default"/>
        <w:numPr>
          <w:ilvl w:val="0"/>
          <w:numId w:val="39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94F00">
        <w:rPr>
          <w:rFonts w:ascii="Times New Roman" w:hAnsi="Times New Roman" w:cs="Times New Roman"/>
          <w:sz w:val="22"/>
          <w:szCs w:val="22"/>
        </w:rPr>
        <w:t>Wodo- i pyłoszczelność IP 68</w:t>
      </w:r>
    </w:p>
    <w:p w:rsidR="009C023A" w:rsidRPr="00594F00" w:rsidRDefault="009C023A" w:rsidP="009C023A">
      <w:pPr>
        <w:pStyle w:val="Default"/>
        <w:numPr>
          <w:ilvl w:val="0"/>
          <w:numId w:val="39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94F00">
        <w:rPr>
          <w:rFonts w:ascii="Times New Roman" w:hAnsi="Times New Roman" w:cs="Times New Roman"/>
          <w:sz w:val="22"/>
          <w:szCs w:val="22"/>
        </w:rPr>
        <w:t xml:space="preserve"> Wymiary [wys x sz x grub mm] – nie mniejszy niż 130.00 x 59.00 x 20.00 mm </w:t>
      </w:r>
    </w:p>
    <w:p w:rsidR="009C023A" w:rsidRPr="00594F00" w:rsidRDefault="009C023A" w:rsidP="009C023A">
      <w:pPr>
        <w:pStyle w:val="Default"/>
        <w:numPr>
          <w:ilvl w:val="0"/>
          <w:numId w:val="39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94F00">
        <w:rPr>
          <w:rFonts w:ascii="Times New Roman" w:hAnsi="Times New Roman" w:cs="Times New Roman"/>
          <w:sz w:val="22"/>
          <w:szCs w:val="22"/>
        </w:rPr>
        <w:t xml:space="preserve">Max czas rozmów - </w:t>
      </w:r>
      <w:r w:rsidRPr="00594F00">
        <w:rPr>
          <w:rFonts w:ascii="Times New Roman" w:hAnsi="Times New Roman" w:cs="Times New Roman"/>
          <w:bCs/>
          <w:sz w:val="22"/>
          <w:szCs w:val="22"/>
        </w:rPr>
        <w:t>2G:</w:t>
      </w:r>
      <w:r w:rsidRPr="00594F00">
        <w:rPr>
          <w:rFonts w:ascii="Times New Roman" w:hAnsi="Times New Roman" w:cs="Times New Roman"/>
          <w:sz w:val="22"/>
          <w:szCs w:val="22"/>
        </w:rPr>
        <w:t xml:space="preserve"> 1020 min. (17.0 h), </w:t>
      </w:r>
      <w:r w:rsidRPr="00594F00">
        <w:rPr>
          <w:rFonts w:ascii="Times New Roman" w:hAnsi="Times New Roman" w:cs="Times New Roman"/>
          <w:bCs/>
          <w:sz w:val="22"/>
          <w:szCs w:val="22"/>
        </w:rPr>
        <w:t xml:space="preserve">3G: </w:t>
      </w:r>
      <w:r w:rsidRPr="00594F00">
        <w:rPr>
          <w:rFonts w:ascii="Times New Roman" w:hAnsi="Times New Roman" w:cs="Times New Roman"/>
          <w:sz w:val="22"/>
          <w:szCs w:val="22"/>
        </w:rPr>
        <w:t xml:space="preserve">540 min. (9.0 h) </w:t>
      </w:r>
    </w:p>
    <w:p w:rsidR="009C023A" w:rsidRPr="00594F00" w:rsidRDefault="009C023A" w:rsidP="009C023A">
      <w:pPr>
        <w:pStyle w:val="Default"/>
        <w:numPr>
          <w:ilvl w:val="0"/>
          <w:numId w:val="39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94F00">
        <w:rPr>
          <w:rFonts w:ascii="Times New Roman" w:hAnsi="Times New Roman" w:cs="Times New Roman"/>
          <w:sz w:val="22"/>
          <w:szCs w:val="22"/>
        </w:rPr>
        <w:t xml:space="preserve">Max czas czuwania - </w:t>
      </w:r>
      <w:r w:rsidRPr="00594F00">
        <w:rPr>
          <w:rFonts w:ascii="Times New Roman" w:hAnsi="Times New Roman" w:cs="Times New Roman"/>
          <w:bCs/>
          <w:sz w:val="22"/>
          <w:szCs w:val="22"/>
        </w:rPr>
        <w:t>2G:</w:t>
      </w:r>
      <w:r w:rsidRPr="00594F00">
        <w:rPr>
          <w:rFonts w:ascii="Times New Roman" w:hAnsi="Times New Roman" w:cs="Times New Roman"/>
          <w:sz w:val="22"/>
          <w:szCs w:val="22"/>
        </w:rPr>
        <w:t xml:space="preserve"> 520 h (21.7 dni) </w:t>
      </w:r>
    </w:p>
    <w:p w:rsidR="009C023A" w:rsidRPr="00594F00" w:rsidRDefault="009C023A" w:rsidP="009C023A">
      <w:pPr>
        <w:pStyle w:val="Akapitzlist"/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594F00">
        <w:rPr>
          <w:rFonts w:ascii="Times New Roman" w:hAnsi="Times New Roman" w:cs="Times New Roman"/>
        </w:rPr>
        <w:t xml:space="preserve">Bateria – nie gorsza niż </w:t>
      </w:r>
      <w:r w:rsidRPr="00594F00">
        <w:rPr>
          <w:rFonts w:ascii="Times New Roman" w:eastAsia="Times New Roman" w:hAnsi="Times New Roman" w:cs="Times New Roman"/>
          <w:bCs/>
          <w:lang w:eastAsia="pl-PL"/>
        </w:rPr>
        <w:t>Li-Ion</w:t>
      </w:r>
      <w:r w:rsidRPr="00594F00">
        <w:rPr>
          <w:rFonts w:ascii="Times New Roman" w:eastAsia="Times New Roman" w:hAnsi="Times New Roman" w:cs="Times New Roman"/>
          <w:lang w:eastAsia="pl-PL"/>
        </w:rPr>
        <w:t xml:space="preserve"> 2500 mAh</w:t>
      </w:r>
    </w:p>
    <w:p w:rsidR="009C023A" w:rsidRPr="00594F00" w:rsidRDefault="009C023A" w:rsidP="009C023A">
      <w:pPr>
        <w:pStyle w:val="Akapitzlist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594F00">
        <w:rPr>
          <w:rFonts w:ascii="Times New Roman" w:hAnsi="Times New Roman" w:cs="Times New Roman"/>
        </w:rPr>
        <w:t xml:space="preserve">Dwie karty </w:t>
      </w:r>
      <w:r w:rsidRPr="00594F00">
        <w:rPr>
          <w:rFonts w:ascii="Times New Roman" w:hAnsi="Times New Roman" w:cs="Times New Roman"/>
          <w:bCs/>
        </w:rPr>
        <w:t>SIM</w:t>
      </w:r>
      <w:r w:rsidRPr="00594F00">
        <w:rPr>
          <w:rFonts w:ascii="Times New Roman" w:hAnsi="Times New Roman" w:cs="Times New Roman"/>
        </w:rPr>
        <w:t xml:space="preserve"> (</w:t>
      </w:r>
      <w:r w:rsidRPr="00594F00">
        <w:rPr>
          <w:rFonts w:ascii="Times New Roman" w:hAnsi="Times New Roman" w:cs="Times New Roman"/>
          <w:bCs/>
        </w:rPr>
        <w:t>DualSIM</w:t>
      </w:r>
      <w:r w:rsidRPr="00594F00">
        <w:rPr>
          <w:rFonts w:ascii="Times New Roman" w:hAnsi="Times New Roman" w:cs="Times New Roman"/>
        </w:rPr>
        <w:t xml:space="preserve">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6"/>
        <w:gridCol w:w="1194"/>
      </w:tblGrid>
      <w:tr w:rsidR="009C023A" w:rsidRPr="00C11D66" w:rsidTr="00AF5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23A" w:rsidRPr="00594F00" w:rsidRDefault="009C023A" w:rsidP="009C023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94F00">
              <w:rPr>
                <w:rFonts w:ascii="Times New Roman" w:hAnsi="Times New Roman" w:cs="Times New Roman"/>
              </w:rPr>
              <w:t xml:space="preserve">Karta pamięci – </w:t>
            </w:r>
            <w:r w:rsidRPr="00594F00">
              <w:rPr>
                <w:rFonts w:ascii="Times New Roman" w:eastAsia="Times New Roman" w:hAnsi="Times New Roman" w:cs="Times New Roman"/>
                <w:bCs/>
                <w:lang w:eastAsia="pl-PL"/>
              </w:rPr>
              <w:t>microSD</w:t>
            </w:r>
            <w:r w:rsidRPr="00594F00">
              <w:rPr>
                <w:rFonts w:ascii="Times New Roman" w:eastAsia="Times New Roman" w:hAnsi="Times New Roman" w:cs="Times New Roman"/>
                <w:lang w:eastAsia="pl-PL"/>
              </w:rPr>
              <w:t>, microSDHC (do 32 GB)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94F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Tryb DualSIM  </w:t>
            </w:r>
          </w:p>
        </w:tc>
        <w:tc>
          <w:tcPr>
            <w:tcW w:w="0" w:type="auto"/>
            <w:vAlign w:val="center"/>
            <w:hideMark/>
          </w:tcPr>
          <w:p w:rsidR="009C023A" w:rsidRPr="00C11D66" w:rsidRDefault="009C023A" w:rsidP="00AF5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D66">
              <w:rPr>
                <w:rFonts w:ascii="Times New Roman" w:eastAsia="Times New Roman" w:hAnsi="Times New Roman" w:cs="Times New Roman"/>
              </w:rPr>
              <w:t xml:space="preserve">dual standby </w:t>
            </w:r>
          </w:p>
        </w:tc>
      </w:tr>
    </w:tbl>
    <w:p w:rsidR="009C023A" w:rsidRPr="00594F00" w:rsidRDefault="009C023A" w:rsidP="009C023A">
      <w:pPr>
        <w:pStyle w:val="Default"/>
        <w:numPr>
          <w:ilvl w:val="0"/>
          <w:numId w:val="39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94F00">
        <w:rPr>
          <w:rFonts w:ascii="Times New Roman" w:hAnsi="Times New Roman" w:cs="Times New Roman"/>
          <w:sz w:val="22"/>
          <w:szCs w:val="22"/>
        </w:rPr>
        <w:t xml:space="preserve">Wyświetlacz – Kolorowy / </w:t>
      </w:r>
      <w:r w:rsidRPr="00594F00">
        <w:rPr>
          <w:rFonts w:ascii="Times New Roman" w:hAnsi="Times New Roman" w:cs="Times New Roman"/>
          <w:bCs/>
          <w:sz w:val="22"/>
          <w:szCs w:val="22"/>
        </w:rPr>
        <w:t xml:space="preserve">TFT, </w:t>
      </w:r>
      <w:r w:rsidRPr="00594F00">
        <w:rPr>
          <w:rFonts w:ascii="Times New Roman" w:hAnsi="Times New Roman" w:cs="Times New Roman"/>
          <w:sz w:val="22"/>
          <w:szCs w:val="22"/>
        </w:rPr>
        <w:t>256k kolorów, 240 x 320 px (2.40") 167 ppi</w:t>
      </w:r>
    </w:p>
    <w:p w:rsidR="009C023A" w:rsidRPr="00CB4F2E" w:rsidRDefault="009C023A" w:rsidP="00CB4F2E">
      <w:pPr>
        <w:pStyle w:val="Default"/>
        <w:numPr>
          <w:ilvl w:val="0"/>
          <w:numId w:val="39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594F00">
        <w:rPr>
          <w:rFonts w:ascii="Times New Roman" w:hAnsi="Times New Roman" w:cs="Times New Roman"/>
          <w:sz w:val="22"/>
          <w:szCs w:val="22"/>
        </w:rPr>
        <w:t>Aparat fotograficzny [rozdzielczość matrycy] – nie gorsza niż 2 MP (1600x1200 px ), lampa błyskowa LED</w:t>
      </w:r>
    </w:p>
    <w:p w:rsidR="000F7EBD" w:rsidRDefault="000F7EBD" w:rsidP="000F7E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EBD" w:rsidRDefault="000F7EBD" w:rsidP="000F7E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C023A" w:rsidRPr="00594F00" w:rsidRDefault="009C023A" w:rsidP="009C023A">
      <w:pPr>
        <w:pStyle w:val="Default"/>
        <w:numPr>
          <w:ilvl w:val="0"/>
          <w:numId w:val="34"/>
        </w:numPr>
        <w:rPr>
          <w:rFonts w:ascii="Times New Roman" w:hAnsi="Times New Roman" w:cs="Times New Roman"/>
          <w:b/>
        </w:rPr>
      </w:pPr>
      <w:r w:rsidRPr="00594F00">
        <w:rPr>
          <w:rFonts w:ascii="Times New Roman" w:hAnsi="Times New Roman" w:cs="Times New Roman"/>
          <w:b/>
        </w:rPr>
        <w:t xml:space="preserve">Grupa III – 2 </w:t>
      </w:r>
      <w:r w:rsidRPr="00594F00">
        <w:rPr>
          <w:rFonts w:ascii="Times New Roman" w:hAnsi="Times New Roman" w:cs="Times New Roman"/>
          <w:b/>
          <w:bCs/>
        </w:rPr>
        <w:t xml:space="preserve">sztuki </w:t>
      </w:r>
      <w:r w:rsidRPr="00594F00">
        <w:rPr>
          <w:rFonts w:ascii="Times New Roman" w:hAnsi="Times New Roman" w:cs="Times New Roman"/>
          <w:b/>
        </w:rPr>
        <w:t xml:space="preserve">telefonów komórkowych o parametrach nie gorszych niż: </w:t>
      </w:r>
    </w:p>
    <w:p w:rsidR="009C023A" w:rsidRDefault="009C023A" w:rsidP="009C023A">
      <w:pPr>
        <w:jc w:val="center"/>
        <w:rPr>
          <w:rFonts w:ascii="Times New Roman" w:hAnsi="Times New Roman" w:cs="Times New Roman"/>
          <w:b/>
        </w:rPr>
      </w:pPr>
    </w:p>
    <w:p w:rsidR="009C023A" w:rsidRPr="00A30EDE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A30EDE">
        <w:rPr>
          <w:rFonts w:ascii="Times New Roman" w:hAnsi="Times New Roman" w:cs="Times New Roman"/>
          <w:sz w:val="22"/>
          <w:szCs w:val="22"/>
        </w:rPr>
        <w:lastRenderedPageBreak/>
        <w:t xml:space="preserve">Zakres częstotliwości – GSM: 850 900 1800 1900 UMTS: 900 2100 </w:t>
      </w:r>
    </w:p>
    <w:p w:rsidR="009C023A" w:rsidRPr="00A30EDE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A30EDE">
        <w:rPr>
          <w:rFonts w:ascii="Times New Roman" w:hAnsi="Times New Roman" w:cs="Times New Roman"/>
          <w:sz w:val="22"/>
          <w:szCs w:val="22"/>
        </w:rPr>
        <w:t xml:space="preserve">Waga – nie cięższy niż  201 g </w:t>
      </w:r>
    </w:p>
    <w:p w:rsidR="009C023A" w:rsidRPr="00A30EDE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A30EDE">
        <w:rPr>
          <w:rFonts w:ascii="Times New Roman" w:hAnsi="Times New Roman" w:cs="Times New Roman"/>
          <w:sz w:val="22"/>
          <w:szCs w:val="22"/>
        </w:rPr>
        <w:t>Wymiary [wys x sz x gr mm] – nie mniejszy niż 146.60 x 75.90 x 13.95 mm</w:t>
      </w:r>
    </w:p>
    <w:p w:rsidR="009C023A" w:rsidRPr="00A30EDE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A30EDE">
        <w:rPr>
          <w:rFonts w:ascii="Times New Roman" w:hAnsi="Times New Roman" w:cs="Times New Roman"/>
          <w:sz w:val="22"/>
          <w:szCs w:val="22"/>
        </w:rPr>
        <w:t>Bateria – nie gorsza niż Li-lon 5000 mAh</w:t>
      </w:r>
    </w:p>
    <w:p w:rsidR="009C023A" w:rsidRPr="00A30EDE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A30EDE">
        <w:rPr>
          <w:rFonts w:ascii="Times New Roman" w:hAnsi="Times New Roman" w:cs="Times New Roman"/>
          <w:sz w:val="22"/>
          <w:szCs w:val="22"/>
        </w:rPr>
        <w:t xml:space="preserve">Pamięć wbudowana – nie mniej niż 16 GB </w:t>
      </w:r>
    </w:p>
    <w:p w:rsidR="009C023A" w:rsidRPr="00A30EDE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30EDE">
        <w:rPr>
          <w:rFonts w:ascii="Times New Roman" w:hAnsi="Times New Roman" w:cs="Times New Roman"/>
          <w:sz w:val="22"/>
          <w:szCs w:val="22"/>
        </w:rPr>
        <w:t>Pamięc RAM – 2GB</w:t>
      </w:r>
    </w:p>
    <w:p w:rsidR="009C023A" w:rsidRPr="00A30EDE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30EDE">
        <w:rPr>
          <w:rFonts w:ascii="Times New Roman" w:hAnsi="Times New Roman" w:cs="Times New Roman"/>
          <w:sz w:val="22"/>
          <w:szCs w:val="22"/>
        </w:rPr>
        <w:t xml:space="preserve">Karta pamięci – </w:t>
      </w:r>
      <w:r w:rsidRPr="00A30ED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microSD</w:t>
      </w:r>
      <w:r w:rsidRPr="00A30EDE">
        <w:rPr>
          <w:rFonts w:ascii="Times New Roman" w:eastAsia="Times New Roman" w:hAnsi="Times New Roman" w:cs="Times New Roman"/>
          <w:sz w:val="22"/>
          <w:szCs w:val="22"/>
          <w:lang w:eastAsia="pl-PL"/>
        </w:rPr>
        <w:t>, microSDHC (do 32 GB)</w:t>
      </w:r>
    </w:p>
    <w:p w:rsidR="009C023A" w:rsidRPr="00F55FA9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30EDE">
        <w:rPr>
          <w:rFonts w:ascii="Times New Roman" w:eastAsia="Times New Roman" w:hAnsi="Times New Roman" w:cs="Times New Roman"/>
          <w:noProof/>
          <w:sz w:val="22"/>
          <w:szCs w:val="22"/>
          <w:lang w:eastAsia="pl-PL"/>
        </w:rPr>
        <w:drawing>
          <wp:inline distT="0" distB="0" distL="0" distR="0">
            <wp:extent cx="9525" cy="9525"/>
            <wp:effectExtent l="0" t="0" r="0" b="0"/>
            <wp:docPr id="14" name="Obraz 14" descr="https://imppl.tradedoubler.com/imp?type(inv)g(24280910)a(12448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ppl.tradedoubler.com/imp?type(inv)g(24280910)a(1244817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EDE">
        <w:rPr>
          <w:rFonts w:ascii="Times New Roman" w:hAnsi="Times New Roman" w:cs="Times New Roman"/>
          <w:sz w:val="22"/>
          <w:szCs w:val="22"/>
        </w:rPr>
        <w:t xml:space="preserve">10) Procesor – </w:t>
      </w:r>
      <w:r w:rsidRPr="00A30ED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MediaTek MT6737, zegar procesora: 1.50 GHz, liczba rdzeni: 4, </w:t>
      </w:r>
      <w:r w:rsidRPr="00F55FA9">
        <w:rPr>
          <w:rFonts w:ascii="Times New Roman" w:eastAsia="Times New Roman" w:hAnsi="Times New Roman" w:cs="Times New Roman"/>
          <w:sz w:val="22"/>
          <w:szCs w:val="22"/>
          <w:lang w:eastAsia="pl-PL"/>
        </w:rPr>
        <w:t>GPU: ARM Mali-T720 MP2 @650 MHz</w:t>
      </w:r>
    </w:p>
    <w:p w:rsidR="009C023A" w:rsidRPr="00A30EDE" w:rsidRDefault="009C023A" w:rsidP="009C023A">
      <w:pPr>
        <w:pStyle w:val="Akapitzlist"/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A30EDE">
        <w:rPr>
          <w:rFonts w:ascii="Times New Roman" w:hAnsi="Times New Roman" w:cs="Times New Roman"/>
        </w:rPr>
        <w:t xml:space="preserve">System operacyjny – </w:t>
      </w:r>
      <w:r w:rsidRPr="00A30EDE">
        <w:rPr>
          <w:rFonts w:ascii="Times New Roman" w:hAnsi="Times New Roman" w:cs="Times New Roman"/>
          <w:bCs/>
        </w:rPr>
        <w:t>Android</w:t>
      </w:r>
      <w:r w:rsidRPr="00A30EDE">
        <w:rPr>
          <w:rFonts w:ascii="Times New Roman" w:hAnsi="Times New Roman" w:cs="Times New Roman"/>
        </w:rPr>
        <w:t xml:space="preserve"> 6.0 Marshmallow</w:t>
      </w:r>
    </w:p>
    <w:p w:rsidR="00BF5BB7" w:rsidRPr="00BF5BB7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BF5BB7">
        <w:rPr>
          <w:rFonts w:ascii="Times New Roman" w:hAnsi="Times New Roman" w:cs="Times New Roman"/>
          <w:sz w:val="22"/>
          <w:szCs w:val="22"/>
        </w:rPr>
        <w:t xml:space="preserve">Wyświetlacz Kolorowy / IPS </w:t>
      </w:r>
      <w:r w:rsidRPr="00BF5BB7">
        <w:rPr>
          <w:rFonts w:ascii="Times New Roman" w:hAnsi="Times New Roman" w:cs="Times New Roman"/>
          <w:bCs/>
          <w:sz w:val="22"/>
          <w:szCs w:val="22"/>
        </w:rPr>
        <w:t>TFT,</w:t>
      </w:r>
      <w:r w:rsidRPr="00BF5BB7">
        <w:rPr>
          <w:rFonts w:ascii="Times New Roman" w:hAnsi="Times New Roman" w:cs="Times New Roman"/>
          <w:sz w:val="22"/>
          <w:szCs w:val="22"/>
        </w:rPr>
        <w:t>16M kolorów, 720 x 1280 px (5.00") 294 ppi</w:t>
      </w:r>
    </w:p>
    <w:p w:rsidR="009C023A" w:rsidRPr="00BF5BB7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BF5BB7">
        <w:rPr>
          <w:rFonts w:ascii="Times New Roman" w:hAnsi="Times New Roman" w:cs="Times New Roman"/>
          <w:sz w:val="22"/>
          <w:szCs w:val="22"/>
        </w:rPr>
        <w:t xml:space="preserve">Ochrona wyświetlacza - </w:t>
      </w:r>
      <w:r w:rsidRPr="00BF5BB7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Corning Gorilla Glass</w:t>
      </w:r>
      <w:r w:rsidR="0010735A" w:rsidRPr="00BF5B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3</w:t>
      </w:r>
    </w:p>
    <w:p w:rsidR="009C023A" w:rsidRPr="00A30EDE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A30EDE">
        <w:rPr>
          <w:rFonts w:ascii="Times New Roman" w:hAnsi="Times New Roman" w:cs="Times New Roman"/>
          <w:sz w:val="22"/>
          <w:szCs w:val="22"/>
        </w:rPr>
        <w:t xml:space="preserve">Dwie karty </w:t>
      </w:r>
      <w:r w:rsidRPr="00A30EDE">
        <w:rPr>
          <w:rFonts w:ascii="Times New Roman" w:hAnsi="Times New Roman" w:cs="Times New Roman"/>
          <w:bCs/>
          <w:sz w:val="22"/>
          <w:szCs w:val="22"/>
        </w:rPr>
        <w:t>SIM</w:t>
      </w:r>
      <w:r w:rsidRPr="00A30EDE">
        <w:rPr>
          <w:rFonts w:ascii="Times New Roman" w:hAnsi="Times New Roman" w:cs="Times New Roman"/>
          <w:sz w:val="22"/>
          <w:szCs w:val="22"/>
        </w:rPr>
        <w:t xml:space="preserve"> (</w:t>
      </w:r>
      <w:r w:rsidRPr="00A30EDE">
        <w:rPr>
          <w:rFonts w:ascii="Times New Roman" w:hAnsi="Times New Roman" w:cs="Times New Roman"/>
          <w:bCs/>
          <w:sz w:val="22"/>
          <w:szCs w:val="22"/>
        </w:rPr>
        <w:t>DualSIM</w:t>
      </w:r>
      <w:r w:rsidRPr="00A30EDE">
        <w:rPr>
          <w:rFonts w:ascii="Times New Roman" w:hAnsi="Times New Roman" w:cs="Times New Roman"/>
          <w:sz w:val="22"/>
          <w:szCs w:val="22"/>
        </w:rPr>
        <w:t>)</w:t>
      </w:r>
    </w:p>
    <w:p w:rsidR="009C023A" w:rsidRPr="00A30EDE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A30EDE">
        <w:rPr>
          <w:rFonts w:ascii="Times New Roman" w:hAnsi="Times New Roman" w:cs="Times New Roman"/>
          <w:sz w:val="22"/>
          <w:szCs w:val="22"/>
        </w:rPr>
        <w:t xml:space="preserve">Standard kart </w:t>
      </w:r>
      <w:r w:rsidRPr="00A30EDE">
        <w:rPr>
          <w:rFonts w:ascii="Times New Roman" w:hAnsi="Times New Roman" w:cs="Times New Roman"/>
          <w:bCs/>
          <w:sz w:val="22"/>
          <w:szCs w:val="22"/>
        </w:rPr>
        <w:t>SIM - nanoSIM</w:t>
      </w:r>
      <w:r w:rsidRPr="00A30EDE">
        <w:rPr>
          <w:rFonts w:ascii="Times New Roman" w:hAnsi="Times New Roman" w:cs="Times New Roman"/>
          <w:sz w:val="22"/>
          <w:szCs w:val="22"/>
        </w:rPr>
        <w:t xml:space="preserve">, </w:t>
      </w:r>
      <w:r w:rsidRPr="00A30EDE">
        <w:rPr>
          <w:rFonts w:ascii="Times New Roman" w:hAnsi="Times New Roman" w:cs="Times New Roman"/>
          <w:bCs/>
          <w:sz w:val="22"/>
          <w:szCs w:val="22"/>
        </w:rPr>
        <w:t>nanoSIM</w:t>
      </w:r>
    </w:p>
    <w:p w:rsidR="009C023A" w:rsidRPr="00A30EDE" w:rsidRDefault="009C023A" w:rsidP="009C023A">
      <w:pPr>
        <w:pStyle w:val="Default"/>
        <w:numPr>
          <w:ilvl w:val="0"/>
          <w:numId w:val="4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A30EDE">
        <w:rPr>
          <w:rFonts w:ascii="Times New Roman" w:hAnsi="Times New Roman" w:cs="Times New Roman"/>
          <w:sz w:val="22"/>
          <w:szCs w:val="22"/>
        </w:rPr>
        <w:t xml:space="preserve">Tryb </w:t>
      </w:r>
      <w:r w:rsidRPr="00A30EDE">
        <w:rPr>
          <w:rFonts w:ascii="Times New Roman" w:hAnsi="Times New Roman" w:cs="Times New Roman"/>
          <w:bCs/>
          <w:sz w:val="22"/>
          <w:szCs w:val="22"/>
        </w:rPr>
        <w:t xml:space="preserve">DualSIM - </w:t>
      </w:r>
      <w:r w:rsidRPr="00A30EDE">
        <w:rPr>
          <w:rFonts w:ascii="Times New Roman" w:hAnsi="Times New Roman" w:cs="Times New Roman"/>
          <w:sz w:val="22"/>
          <w:szCs w:val="22"/>
        </w:rPr>
        <w:t>dual standy</w:t>
      </w:r>
    </w:p>
    <w:p w:rsidR="009C023A" w:rsidRPr="0010735A" w:rsidRDefault="009C023A" w:rsidP="009C023A">
      <w:pPr>
        <w:pStyle w:val="Akapitzlist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30EDE">
        <w:rPr>
          <w:rFonts w:ascii="Times New Roman" w:hAnsi="Times New Roman" w:cs="Times New Roman"/>
        </w:rPr>
        <w:t>Aparat fotograficzy –  nie mniej niż 8 Mpx (3264x2448px) , r</w:t>
      </w:r>
      <w:r w:rsidRPr="00A30EDE">
        <w:rPr>
          <w:rFonts w:ascii="Times New Roman" w:eastAsia="Times New Roman" w:hAnsi="Times New Roman" w:cs="Times New Roman"/>
          <w:lang w:eastAsia="pl-PL"/>
        </w:rPr>
        <w:t>ozdzielczość video 1920x1080, lampa błyskowa LED,</w:t>
      </w:r>
    </w:p>
    <w:p w:rsidR="0010735A" w:rsidRDefault="0010735A" w:rsidP="0010735A">
      <w:pPr>
        <w:pStyle w:val="Akapitzlist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30EDE">
        <w:rPr>
          <w:rFonts w:ascii="Times New Roman" w:hAnsi="Times New Roman" w:cs="Times New Roman"/>
        </w:rPr>
        <w:t>Rodzaj - dotykowy (bez klawiatury)</w:t>
      </w:r>
    </w:p>
    <w:p w:rsidR="0010735A" w:rsidRPr="00A30EDE" w:rsidRDefault="0010735A" w:rsidP="0010735A">
      <w:pPr>
        <w:pStyle w:val="Akapitzlist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30EDE">
        <w:rPr>
          <w:rFonts w:ascii="Times New Roman" w:eastAsia="Times New Roman" w:hAnsi="Times New Roman" w:cs="Times New Roman"/>
          <w:bCs/>
          <w:lang w:eastAsia="pl-PL"/>
        </w:rPr>
        <w:t>Wodo i pyłoszczelność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– IP68</w:t>
      </w:r>
    </w:p>
    <w:p w:rsidR="000F7EBD" w:rsidRDefault="000F7EBD" w:rsidP="009C023A">
      <w:pPr>
        <w:pStyle w:val="NormalnyWeb"/>
        <w:rPr>
          <w:rStyle w:val="Pogrubienie"/>
          <w:color w:val="222222"/>
          <w:sz w:val="22"/>
          <w:szCs w:val="22"/>
        </w:rPr>
      </w:pPr>
    </w:p>
    <w:p w:rsidR="009C023A" w:rsidRPr="000957C3" w:rsidRDefault="009C023A" w:rsidP="009C023A">
      <w:pPr>
        <w:pStyle w:val="NormalnyWeb"/>
        <w:rPr>
          <w:color w:val="222222"/>
          <w:sz w:val="22"/>
          <w:szCs w:val="22"/>
        </w:rPr>
      </w:pPr>
      <w:r>
        <w:rPr>
          <w:rStyle w:val="Pogrubienie"/>
          <w:color w:val="222222"/>
          <w:sz w:val="22"/>
          <w:szCs w:val="22"/>
        </w:rPr>
        <w:t>4.</w:t>
      </w:r>
      <w:r w:rsidR="0097106F">
        <w:rPr>
          <w:rStyle w:val="Pogrubienie"/>
          <w:color w:val="222222"/>
          <w:sz w:val="22"/>
          <w:szCs w:val="22"/>
        </w:rPr>
        <w:t> </w:t>
      </w:r>
      <w:r w:rsidRPr="000957C3">
        <w:rPr>
          <w:rStyle w:val="Pogrubienie"/>
          <w:color w:val="222222"/>
          <w:sz w:val="22"/>
          <w:szCs w:val="22"/>
        </w:rPr>
        <w:t>Telefon komórkowy GSM / UMTS</w:t>
      </w:r>
      <w:r>
        <w:rPr>
          <w:rStyle w:val="Pogrubienie"/>
          <w:color w:val="222222"/>
          <w:sz w:val="22"/>
          <w:szCs w:val="22"/>
        </w:rPr>
        <w:t xml:space="preserve"> </w:t>
      </w:r>
      <w:r w:rsidRPr="000957C3">
        <w:rPr>
          <w:color w:val="222222"/>
          <w:sz w:val="22"/>
          <w:szCs w:val="22"/>
        </w:rPr>
        <w:t>3G, BT, V-PBX</w:t>
      </w:r>
      <w:r>
        <w:rPr>
          <w:color w:val="222222"/>
          <w:sz w:val="22"/>
          <w:szCs w:val="22"/>
        </w:rPr>
        <w:t xml:space="preserve"> o niżej wymienionych parametrach:</w:t>
      </w:r>
    </w:p>
    <w:p w:rsidR="009C023A" w:rsidRPr="000957C3" w:rsidRDefault="009C023A" w:rsidP="009C0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7"/>
          <w:szCs w:val="17"/>
          <w:u w:val="single"/>
        </w:rPr>
      </w:pPr>
      <w:r w:rsidRPr="000957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Parametry techniczne: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Współpraca z sieciami komórkowymi na paśmie 900/1800/2100 MHz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Gniazdo 1 x karty SIM typu Mini SIM 3V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Gniazdo do słuchawki widełkowej, przewodowej RJ9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Gniazdo do słuchawki nagłownej Jack 3,5 mm 4 pin  (stereo)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Wyświetlacz podświetlany monochromatyczny: 2,95", 128*64 pix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Slot karty pamięci micro SD (obsługuje do 32 GB)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Odstęp nośnej: 200KHz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Maksymalna moc wyjściowa: 2W @ 900MHz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Wejście zakres dynamiki: 62 dB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Czułość odbioru: &lt;-104 dBm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Max odchylenie FRE:</w:t>
      </w:r>
      <w:r w:rsidRPr="00396AEE">
        <w:rPr>
          <w:rFonts w:ascii="MS Mincho" w:eastAsia="MS Mincho" w:hAnsi="MS Mincho" w:cs="MS Mincho" w:hint="eastAsia"/>
          <w:color w:val="222222"/>
          <w:sz w:val="24"/>
          <w:szCs w:val="24"/>
        </w:rPr>
        <w:t>土</w:t>
      </w:r>
      <w:r w:rsidRPr="00396AEE">
        <w:rPr>
          <w:rFonts w:ascii="Times" w:eastAsia="Times New Roman" w:hAnsi="Times" w:cs="Times"/>
          <w:color w:val="222222"/>
          <w:sz w:val="24"/>
          <w:szCs w:val="24"/>
        </w:rPr>
        <w:t>0.1ppm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Błąd fazy: &lt;5 ° RMS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FRE opcjonalne:&gt; +9 dBc @ 200KHz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Napięcie: AC 100-240V 50/60Hz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Adapter (zasilacz): 5V/1000mA micro USB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akumulator 1000 mAh Li-ion (czas czuwania ~140-160 godzin*, czas rozmów ~4-5 godzin*, czad ładowania 2,5-3,5 godziny*zależne od parametrów sieci)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Żywotność akumulatora zależna od parametrów sieci GSM i innych warunków eko</w:t>
      </w:r>
    </w:p>
    <w:p w:rsidR="009C023A" w:rsidRPr="00396AEE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t>Wymiary 230/180/125 (mm)</w:t>
      </w:r>
    </w:p>
    <w:p w:rsidR="009C023A" w:rsidRPr="000957C3" w:rsidRDefault="009C023A" w:rsidP="009C023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396AEE">
        <w:rPr>
          <w:rFonts w:ascii="Times" w:eastAsia="Times New Roman" w:hAnsi="Times" w:cs="Arial"/>
          <w:color w:val="222222"/>
          <w:sz w:val="24"/>
          <w:szCs w:val="24"/>
        </w:rPr>
        <w:lastRenderedPageBreak/>
        <w:t>Waga 680g</w:t>
      </w:r>
    </w:p>
    <w:p w:rsidR="009C023A" w:rsidRPr="000957C3" w:rsidRDefault="009C023A" w:rsidP="009C02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17"/>
          <w:szCs w:val="17"/>
          <w:u w:val="single"/>
        </w:rPr>
      </w:pPr>
      <w:r w:rsidRPr="000957C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Cechy aparatu:</w:t>
      </w:r>
    </w:p>
    <w:p w:rsidR="009C023A" w:rsidRPr="000957C3" w:rsidRDefault="009C023A" w:rsidP="009C023A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biurkowy, wielofunkcyjny na kartę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SIM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obsługuje sieci komórkowe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3G / GSM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czytelne i intuicyjne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MENU 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Języku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Polskim i angielskim,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duży, wyraźny, czytelny wyświetlacz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z dużą czcionką i jasno-błękitnym podświetleniem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wyświetlanie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daty, czasu i innych funkcji (sygnał GSM, bateria itp.)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bluetooth BT 4.0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książka telefoniczna w telefonie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500 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pozycji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import/Export kontaktów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vCard 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(z U Dysku )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odbieranie i wysyłanie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wiadomości tekstowych SMS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programowalne przyciski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pamięci szybkiego wybierania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(2-9 / M1-M5)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wsparcie dla wysokiej jakości usług głosowych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rejestrator treści rozmowy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(U Dysk )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pamięć wewnętrzna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U Dysk (66 MB) 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zarządzanie połączeniami: Odbieranie / Odrzucanie połączeń / Zakańczanie / Call Transfer / Zawieszenie połączenia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historia połączeń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odebranych i nawiązywanych połączeń / Multi-konferencji / Trójstronne połączenia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dioda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LED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(zielona/czerwona) dla sygnalizacji wiadomości SMS, nieodebranego połączenia, słabej baterii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indywidualne dzwonki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obsługa połączeń alarmowych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call Transfer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za pośrednictwem przycisków i menu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prezentacja numeru dzwoniącego numeru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CLiP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funkcja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Baby-CALL 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(połączenie bez wybrania numeru)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zestaw głośnomówiący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bez efektu echa !, obsługa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słuchawki nagłownej przewodowej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(headset)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dwutonowe wieloczęstotliwościowe (DTMF) wtórne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ustawienia głośności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antena wewnętrzna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bateria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Li-ion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radio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FM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złącze ładowania i komunikacji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mikro-USB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klawisze funkcyjne i nawigacji MENU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wybór operatora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(ręczny, automatyczny)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restrykcje połączeń przychodzących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(Zaufane, Czarna Lista, Biała Lista)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duże i wygodne </w:t>
      </w: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klawisze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ABS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alarm, kalkulator, kalendarz, notatka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bezpieczeństwo</w:t>
      </w: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blokada klawiatury, ochrona prywatności (rejestr połączeń, SMS, kontakty, kalendarz), hasło przed włączeniem</w:t>
      </w:r>
    </w:p>
    <w:p w:rsidR="009C023A" w:rsidRPr="000957C3" w:rsidRDefault="009C023A" w:rsidP="009C023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095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specjalna</w:t>
      </w:r>
      <w:r w:rsidRPr="00396A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podstawka kątowa do montażu aparatu na biurku lub na ścianie</w:t>
      </w:r>
    </w:p>
    <w:p w:rsidR="009C023A" w:rsidRPr="000957C3" w:rsidRDefault="009C023A" w:rsidP="009C023A">
      <w:pPr>
        <w:pStyle w:val="Akapitzlist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0957C3">
        <w:rPr>
          <w:rFonts w:ascii="Times New Roman" w:eastAsia="Times New Roman" w:hAnsi="Times New Roman" w:cs="Times New Roman"/>
          <w:sz w:val="24"/>
          <w:szCs w:val="24"/>
          <w:lang w:eastAsia="pl-PL"/>
        </w:rPr>
        <w:t>Nagrywanie na pamięć wewnętrzną (66 MB) </w:t>
      </w:r>
    </w:p>
    <w:p w:rsidR="009C023A" w:rsidRPr="000957C3" w:rsidRDefault="009C023A" w:rsidP="009C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7C3">
        <w:rPr>
          <w:rFonts w:ascii="Times New Roman" w:eastAsia="Times New Roman" w:hAnsi="Times New Roman" w:cs="Times New Roman"/>
          <w:sz w:val="24"/>
          <w:szCs w:val="24"/>
        </w:rPr>
        <w:t>- 3 formaty zapisu od największej do najmniejszej kompresji: .amr .mp3 .wav</w:t>
      </w:r>
    </w:p>
    <w:p w:rsidR="009C023A" w:rsidRPr="000957C3" w:rsidRDefault="009C023A" w:rsidP="009C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7C3">
        <w:rPr>
          <w:rFonts w:ascii="Times New Roman" w:eastAsia="Times New Roman" w:hAnsi="Times New Roman" w:cs="Times New Roman"/>
          <w:sz w:val="24"/>
          <w:szCs w:val="24"/>
        </w:rPr>
        <w:t>- (dyktafon, rozmowa telefoniczna)</w:t>
      </w:r>
    </w:p>
    <w:p w:rsidR="009C023A" w:rsidRPr="000957C3" w:rsidRDefault="009C023A" w:rsidP="009C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7C3">
        <w:rPr>
          <w:rFonts w:ascii="Times New Roman" w:eastAsia="Times New Roman" w:hAnsi="Times New Roman" w:cs="Times New Roman"/>
          <w:sz w:val="24"/>
          <w:szCs w:val="24"/>
        </w:rPr>
        <w:t>- zapis pliku z nagraniem w postaci opisu: data / godzina / numer telefonu</w:t>
      </w:r>
    </w:p>
    <w:p w:rsidR="009C023A" w:rsidRPr="000957C3" w:rsidRDefault="009C023A" w:rsidP="009C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7C3">
        <w:rPr>
          <w:rFonts w:ascii="Times New Roman" w:eastAsia="Times New Roman" w:hAnsi="Times New Roman" w:cs="Times New Roman"/>
          <w:sz w:val="24"/>
          <w:szCs w:val="24"/>
        </w:rPr>
        <w:t>- nagrywanie wszystkich połączeń automatycznie lub wybranych rozmów poprzez wciśnięcie przycisku podczas rozmowy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C023A" w:rsidRPr="000957C3" w:rsidRDefault="009C023A" w:rsidP="009C02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957C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 37) Obsługa połączenia głosowego w trybie:</w:t>
      </w:r>
    </w:p>
    <w:p w:rsidR="009C023A" w:rsidRPr="000957C3" w:rsidRDefault="009C023A" w:rsidP="009C02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957C3">
        <w:rPr>
          <w:rFonts w:ascii="Times New Roman" w:eastAsia="Times New Roman" w:hAnsi="Times New Roman" w:cs="Times New Roman"/>
          <w:color w:val="222222"/>
          <w:sz w:val="24"/>
          <w:szCs w:val="24"/>
        </w:rPr>
        <w:t> - Słuchawka widełkowa</w:t>
      </w:r>
    </w:p>
    <w:p w:rsidR="009C023A" w:rsidRPr="000957C3" w:rsidRDefault="009C023A" w:rsidP="009C02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957C3">
        <w:rPr>
          <w:rFonts w:ascii="Times New Roman" w:eastAsia="Times New Roman" w:hAnsi="Times New Roman" w:cs="Times New Roman"/>
          <w:color w:val="222222"/>
          <w:sz w:val="24"/>
          <w:szCs w:val="24"/>
        </w:rPr>
        <w:t>- Głośnik</w:t>
      </w:r>
    </w:p>
    <w:p w:rsidR="009C023A" w:rsidRPr="000957C3" w:rsidRDefault="009C023A" w:rsidP="009C02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957C3">
        <w:rPr>
          <w:rFonts w:ascii="Times New Roman" w:eastAsia="Times New Roman" w:hAnsi="Times New Roman" w:cs="Times New Roman"/>
          <w:color w:val="222222"/>
          <w:sz w:val="24"/>
          <w:szCs w:val="24"/>
        </w:rPr>
        <w:t>- Słuchawka nagłowna</w:t>
      </w:r>
    </w:p>
    <w:p w:rsidR="009C023A" w:rsidRPr="000957C3" w:rsidRDefault="009C023A" w:rsidP="009C02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957C3">
        <w:rPr>
          <w:rFonts w:ascii="Times New Roman" w:eastAsia="Times New Roman" w:hAnsi="Times New Roman" w:cs="Times New Roman"/>
          <w:color w:val="222222"/>
          <w:sz w:val="24"/>
          <w:szCs w:val="24"/>
        </w:rPr>
        <w:t>- Bluetooth BT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C023A" w:rsidRDefault="009C023A" w:rsidP="009C023A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9C023A" w:rsidRPr="00594F00" w:rsidRDefault="009C023A" w:rsidP="009C023A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9C023A" w:rsidRPr="00594F00" w:rsidRDefault="009C023A" w:rsidP="009C023A">
      <w:pPr>
        <w:pStyle w:val="Akapitzlist"/>
        <w:tabs>
          <w:tab w:val="left" w:pos="4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83896">
        <w:rPr>
          <w:rFonts w:ascii="Times New Roman" w:hAnsi="Times New Roman" w:cs="Times New Roman"/>
          <w:b/>
          <w:sz w:val="24"/>
          <w:szCs w:val="24"/>
        </w:rPr>
        <w:t> </w:t>
      </w:r>
      <w:r w:rsidRPr="00594F00">
        <w:rPr>
          <w:rFonts w:ascii="Times New Roman" w:hAnsi="Times New Roman" w:cs="Times New Roman"/>
          <w:b/>
          <w:sz w:val="24"/>
          <w:szCs w:val="24"/>
        </w:rPr>
        <w:t>Tablety w ilości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94F00">
        <w:rPr>
          <w:rFonts w:ascii="Times New Roman" w:hAnsi="Times New Roman" w:cs="Times New Roman"/>
          <w:b/>
          <w:sz w:val="24"/>
          <w:szCs w:val="24"/>
        </w:rPr>
        <w:t xml:space="preserve"> sztuk o parametrach nie gorszych niż:</w:t>
      </w:r>
    </w:p>
    <w:p w:rsidR="009C023A" w:rsidRDefault="009C023A" w:rsidP="009C023A">
      <w:pPr>
        <w:pStyle w:val="Akapitzlist"/>
        <w:tabs>
          <w:tab w:val="left" w:pos="405"/>
        </w:tabs>
        <w:rPr>
          <w:rFonts w:ascii="Times New Roman" w:hAnsi="Times New Roman" w:cs="Times New Roman"/>
        </w:rPr>
      </w:pP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Procesor - HiSilicon KIRIN 659 (4 rdzenie, 2.36 GHz, A53 + 4 rdzenie, 1.70 GHz, A53)</w:t>
      </w: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graficzny - Mali-T830</w:t>
      </w: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C26D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GB DDR3</w:t>
      </w: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Pamięć wbudowana - </w:t>
      </w:r>
      <w:r w:rsidR="002C26DB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GB</w:t>
      </w: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ekranu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ojemnościowy, 10-punktowy, IPS</w:t>
      </w: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Przekątna ekranu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10,1"</w:t>
      </w: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 ekranu - 1920 x 1200</w:t>
      </w: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Łączność - Wbudowany modem LTE, Wi-Fi 5 (802.11 a/b/g/n/ac),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Bluetooth</w:t>
      </w: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Nawigacja satelitarna, AGPS, GPS, GLONASS</w:t>
      </w: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Czujniki, Akcelerometr, Czujnik światła, Czujnik zbliżeniowy</w:t>
      </w:r>
    </w:p>
    <w:p w:rsidR="009C023A" w:rsidRPr="009A1F85" w:rsidRDefault="009C023A" w:rsidP="009C023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icro USB - 1 szt., wyjście słuchawkowe - 1 szt.,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zytnik kart pamięci - 1 szt.</w:t>
      </w:r>
    </w:p>
    <w:p w:rsidR="009C023A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Gniazdo kart nanoSIM - 1 szt.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Bateria - Litowo-polimerowa 5100 mAh</w:t>
      </w:r>
    </w:p>
    <w:p w:rsidR="009C023A" w:rsidRPr="009A1F85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Zainstalowany system operacyjny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F85">
        <w:rPr>
          <w:rFonts w:ascii="Times New Roman" w:eastAsia="Times New Roman" w:hAnsi="Times New Roman" w:cs="Times New Roman"/>
          <w:sz w:val="24"/>
          <w:szCs w:val="24"/>
          <w:lang w:eastAsia="pl-PL"/>
        </w:rPr>
        <w:t>Android 8.0 Oreo</w:t>
      </w:r>
    </w:p>
    <w:p w:rsidR="009C023A" w:rsidRPr="00594F00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Aparat - 2.0 Mpix – przód, 5.0 Mpix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9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C023A" w:rsidRPr="00594F00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0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 nagrywania wideo - FullHD (1920 x 1080)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C023A" w:rsidRPr="00594F00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Dołączone akcesoria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94F00">
        <w:rPr>
          <w:rFonts w:ascii="Times New Roman" w:eastAsia="Times New Roman" w:hAnsi="Times New Roman" w:cs="Times New Roman"/>
          <w:sz w:val="24"/>
          <w:szCs w:val="24"/>
          <w:lang w:eastAsia="pl-PL"/>
        </w:rPr>
        <w:t>asilacz</w:t>
      </w:r>
    </w:p>
    <w:p w:rsidR="009C023A" w:rsidRPr="001612F7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 wbudowane głośniki stereo, wbudowany mikrofon</w:t>
      </w:r>
    </w:p>
    <w:p w:rsidR="009C023A" w:rsidRPr="00594F00" w:rsidRDefault="009C023A" w:rsidP="009C023A">
      <w:pPr>
        <w:pStyle w:val="Akapitzlist"/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F00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- 243 mm, wysokość 164 mm, grubość 7,8 mm, waga 460 g</w:t>
      </w:r>
    </w:p>
    <w:p w:rsidR="009C023A" w:rsidRDefault="009C023A" w:rsidP="009C02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62AD" w:rsidRDefault="00C762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II. </w:t>
      </w:r>
      <w:r w:rsidRPr="009D30BD">
        <w:rPr>
          <w:rFonts w:ascii="Times New Roman" w:hAnsi="Times New Roman" w:cs="Times New Roman"/>
          <w:b/>
        </w:rPr>
        <w:t>OPIS WYMAGAŃ WIRTUALNEJ CENTRALI TELEFONICZNEJ</w:t>
      </w: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t>Możliwości konfiguracji</w:t>
      </w:r>
    </w:p>
    <w:tbl>
      <w:tblPr>
        <w:tblStyle w:val="Tabela-Siatka"/>
        <w:tblW w:w="9235" w:type="dxa"/>
        <w:tblLook w:val="04A0"/>
      </w:tblPr>
      <w:tblGrid>
        <w:gridCol w:w="704"/>
        <w:gridCol w:w="3827"/>
        <w:gridCol w:w="3544"/>
        <w:gridCol w:w="1160"/>
      </w:tblGrid>
      <w:tr w:rsidR="009C023A" w:rsidRPr="009D30BD" w:rsidTr="00AF5BDF"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9C023A" w:rsidRPr="009D30BD" w:rsidRDefault="009C023A" w:rsidP="00046FD9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Nazwa funkcji 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9C023A" w:rsidRPr="009D30BD" w:rsidRDefault="00046FD9" w:rsidP="00AF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funkcje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użytkowników</w:t>
            </w:r>
          </w:p>
        </w:tc>
        <w:tc>
          <w:tcPr>
            <w:tcW w:w="3544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grup</w:t>
            </w:r>
          </w:p>
        </w:tc>
        <w:tc>
          <w:tcPr>
            <w:tcW w:w="3544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recepcji</w:t>
            </w:r>
          </w:p>
        </w:tc>
        <w:tc>
          <w:tcPr>
            <w:tcW w:w="3544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faksów</w:t>
            </w:r>
          </w:p>
        </w:tc>
        <w:tc>
          <w:tcPr>
            <w:tcW w:w="3544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menu</w:t>
            </w:r>
          </w:p>
        </w:tc>
        <w:tc>
          <w:tcPr>
            <w:tcW w:w="3544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dodatkowych numerów głównych</w:t>
            </w:r>
          </w:p>
        </w:tc>
        <w:tc>
          <w:tcPr>
            <w:tcW w:w="3544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827" w:type="dxa"/>
          </w:tcPr>
          <w:p w:rsidR="009C023A" w:rsidRPr="009D30BD" w:rsidRDefault="009C023A" w:rsidP="00AF5BDF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83431"/>
                <w:sz w:val="22"/>
                <w:szCs w:val="22"/>
              </w:rPr>
            </w:pPr>
            <w:r w:rsidRPr="009D30BD">
              <w:rPr>
                <w:b w:val="0"/>
                <w:color w:val="383431"/>
                <w:sz w:val="22"/>
                <w:szCs w:val="22"/>
              </w:rPr>
              <w:t xml:space="preserve">Konfiguracja dostępności </w:t>
            </w:r>
          </w:p>
        </w:tc>
        <w:tc>
          <w:tcPr>
            <w:tcW w:w="3544" w:type="dxa"/>
          </w:tcPr>
          <w:p w:rsidR="009C023A" w:rsidRPr="009D30BD" w:rsidRDefault="009C023A" w:rsidP="00AF5BDF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83431"/>
                <w:sz w:val="22"/>
                <w:szCs w:val="22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t>Dostępność pakietów</w:t>
      </w:r>
    </w:p>
    <w:tbl>
      <w:tblPr>
        <w:tblStyle w:val="Tabela-Siatka"/>
        <w:tblW w:w="9235" w:type="dxa"/>
        <w:tblLayout w:type="fixed"/>
        <w:tblLook w:val="04A0"/>
      </w:tblPr>
      <w:tblGrid>
        <w:gridCol w:w="704"/>
        <w:gridCol w:w="3720"/>
        <w:gridCol w:w="3651"/>
        <w:gridCol w:w="1160"/>
      </w:tblGrid>
      <w:tr w:rsidR="009C023A" w:rsidRPr="009D30BD" w:rsidTr="00AF5BDF">
        <w:trPr>
          <w:trHeight w:val="719"/>
        </w:trPr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72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3651" w:type="dxa"/>
            <w:shd w:val="clear" w:color="auto" w:fill="EEECE1" w:themeFill="background2"/>
            <w:vAlign w:val="center"/>
          </w:tcPr>
          <w:p w:rsidR="009C023A" w:rsidRPr="009D30BD" w:rsidRDefault="00046FD9" w:rsidP="00AF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funkcje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rPr>
          <w:trHeight w:val="224"/>
        </w:trPr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Podstawowe Pakiety</w:t>
            </w:r>
          </w:p>
        </w:tc>
        <w:tc>
          <w:tcPr>
            <w:tcW w:w="3651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rPr>
          <w:trHeight w:val="239"/>
        </w:trPr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2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Dodatkowe środki</w:t>
            </w:r>
          </w:p>
        </w:tc>
        <w:tc>
          <w:tcPr>
            <w:tcW w:w="3651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t>Możliwości odnośnie komunikatów głosowych</w:t>
      </w:r>
    </w:p>
    <w:tbl>
      <w:tblPr>
        <w:tblStyle w:val="Tabela-Siatka"/>
        <w:tblW w:w="9235" w:type="dxa"/>
        <w:tblLook w:val="04A0"/>
      </w:tblPr>
      <w:tblGrid>
        <w:gridCol w:w="704"/>
        <w:gridCol w:w="3810"/>
        <w:gridCol w:w="3561"/>
        <w:gridCol w:w="1160"/>
      </w:tblGrid>
      <w:tr w:rsidR="009C023A" w:rsidRPr="009D30BD" w:rsidTr="00AF5BDF"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1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3561" w:type="dxa"/>
            <w:shd w:val="clear" w:color="auto" w:fill="EEECE1" w:themeFill="background2"/>
            <w:vAlign w:val="center"/>
          </w:tcPr>
          <w:p w:rsidR="009C023A" w:rsidRPr="009D30BD" w:rsidRDefault="00336A8B" w:rsidP="00AF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funkcje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Definiowanie komunikatów głosowych</w:t>
            </w:r>
          </w:p>
        </w:tc>
        <w:tc>
          <w:tcPr>
            <w:tcW w:w="3561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Komunikat głosowy: Tekst TTS</w:t>
            </w:r>
          </w:p>
        </w:tc>
        <w:tc>
          <w:tcPr>
            <w:tcW w:w="3561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Komunikat głosowy: Plik WAV</w:t>
            </w:r>
          </w:p>
        </w:tc>
        <w:tc>
          <w:tcPr>
            <w:tcW w:w="3561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Nagranie za pomocą telefonu</w:t>
            </w:r>
          </w:p>
        </w:tc>
        <w:tc>
          <w:tcPr>
            <w:tcW w:w="3561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t>Funkcjonalności</w:t>
      </w:r>
    </w:p>
    <w:tbl>
      <w:tblPr>
        <w:tblStyle w:val="Tabela-Siatka"/>
        <w:tblW w:w="9729" w:type="dxa"/>
        <w:tblLook w:val="04A0"/>
      </w:tblPr>
      <w:tblGrid>
        <w:gridCol w:w="940"/>
        <w:gridCol w:w="3735"/>
        <w:gridCol w:w="3658"/>
        <w:gridCol w:w="1396"/>
      </w:tblGrid>
      <w:tr w:rsidR="009C023A" w:rsidRPr="009D30BD" w:rsidTr="00AF5BDF">
        <w:tc>
          <w:tcPr>
            <w:tcW w:w="94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735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3658" w:type="dxa"/>
            <w:shd w:val="clear" w:color="auto" w:fill="EEECE1" w:themeFill="background2"/>
            <w:vAlign w:val="center"/>
          </w:tcPr>
          <w:p w:rsidR="009C023A" w:rsidRPr="009D30BD" w:rsidRDefault="00336A8B" w:rsidP="00AF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funkcje</w:t>
            </w:r>
          </w:p>
        </w:tc>
        <w:tc>
          <w:tcPr>
            <w:tcW w:w="1396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Konfiguracja Numeru Wewnętrznego 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Numer główny Zapowiedzi głosowej zrealizowany w oparciu o numer komórkowy lub stacjonarny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bloku Wewnętrzny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Możliwość odebrania połączenia z Zapowiedzi Głosowej za pomocą </w:t>
            </w:r>
            <w:r w:rsidRPr="009D30BD">
              <w:rPr>
                <w:rFonts w:ascii="Times New Roman" w:hAnsi="Times New Roman" w:cs="Times New Roman"/>
              </w:rPr>
              <w:lastRenderedPageBreak/>
              <w:t>telefonu komórkowego, telefonu IP, telefonu analogowego połączonego z bramką  SIP, aplikacji softphone.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Dostępność numeru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Przekierowanie połączeń w telefonie IP i telefonie komórkowym 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Komunikat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Biuro Obsługi Klienta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Zajęty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Usługa Zespół Mobilny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Sekcja Nie Odpowiada 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Możliwość Selektywnego Przekierowania Połączeń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Brak reakcji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Możliwość Dzwonienia sekwencyjnego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Sekcja Liczba powtórzeń 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Możliwość Dzwonienia Jednoczesnego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Recepcja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Usługa „Numer Stacjonarny w Komórce”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Recepcji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Zestaw Sekretarsko – Dyrektorski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główna (Recepcja)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Biała i Czarna Lista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Dodatkowe Numery Główne (Recepcja)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Bezpłatne przekazanie połączenia z numeru wiodącego do dowolnego Uczestnika Mobilnego Zespołu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Członkowie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Zapowiedź powitalna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Ustawienia recepcji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Raporty per numer BOK zawierające:</w:t>
            </w:r>
            <w:r w:rsidRPr="009D30BD">
              <w:rPr>
                <w:rFonts w:ascii="Times New Roman" w:hAnsi="Times New Roman" w:cs="Times New Roman"/>
              </w:rPr>
              <w:br/>
              <w:t>Liczbę przychodzących połączeń</w:t>
            </w:r>
            <w:r w:rsidRPr="009D30BD">
              <w:rPr>
                <w:rFonts w:ascii="Times New Roman" w:hAnsi="Times New Roman" w:cs="Times New Roman"/>
              </w:rPr>
              <w:br/>
              <w:t>Liczbę połączeń oczekujących</w:t>
            </w:r>
            <w:r w:rsidRPr="009D30BD">
              <w:rPr>
                <w:rFonts w:ascii="Times New Roman" w:hAnsi="Times New Roman" w:cs="Times New Roman"/>
              </w:rPr>
              <w:br/>
              <w:t>Średni czas połączenia a Agentem</w:t>
            </w:r>
          </w:p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Średni czas w kolejce</w:t>
            </w:r>
            <w:r w:rsidRPr="009D30BD">
              <w:rPr>
                <w:rFonts w:ascii="Times New Roman" w:hAnsi="Times New Roman" w:cs="Times New Roman"/>
              </w:rPr>
              <w:br/>
              <w:t>Średnią liczbę zajętych Agentów</w:t>
            </w:r>
            <w:r w:rsidRPr="009D30BD">
              <w:rPr>
                <w:rFonts w:ascii="Times New Roman" w:hAnsi="Times New Roman" w:cs="Times New Roman"/>
              </w:rPr>
              <w:br/>
              <w:t>Średnią liczbę agentów wylogowanych</w:t>
            </w:r>
            <w:r w:rsidRPr="009D30BD">
              <w:rPr>
                <w:rFonts w:ascii="Times New Roman" w:hAnsi="Times New Roman" w:cs="Times New Roman"/>
              </w:rPr>
              <w:br/>
              <w:t>Średni czas wstrzymania przed utratą połączenia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Nieaktywna (Grupa)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Raporty per Agent zawierające:</w:t>
            </w:r>
            <w:r w:rsidRPr="009D30BD">
              <w:rPr>
                <w:rFonts w:ascii="Times New Roman" w:hAnsi="Times New Roman" w:cs="Times New Roman"/>
              </w:rPr>
              <w:br/>
              <w:t>Liczbę połączeń odebranych przez każdego Agenta</w:t>
            </w:r>
            <w:r w:rsidRPr="009D30BD">
              <w:rPr>
                <w:rFonts w:ascii="Times New Roman" w:hAnsi="Times New Roman" w:cs="Times New Roman"/>
              </w:rPr>
              <w:br/>
              <w:t>Średni czas rozmowy każdego Agenta</w:t>
            </w:r>
            <w:r w:rsidRPr="009D30BD">
              <w:rPr>
                <w:rFonts w:ascii="Times New Roman" w:hAnsi="Times New Roman" w:cs="Times New Roman"/>
              </w:rPr>
              <w:br/>
              <w:t>Ilość czasu, przez który Agent był wylogowany</w:t>
            </w:r>
            <w:r w:rsidRPr="009D30BD">
              <w:rPr>
                <w:rFonts w:ascii="Times New Roman" w:hAnsi="Times New Roman" w:cs="Times New Roman"/>
              </w:rPr>
              <w:br/>
              <w:t xml:space="preserve">Ilość czasu, przez który Agent był zajęty </w:t>
            </w:r>
            <w:r w:rsidRPr="009D30BD">
              <w:rPr>
                <w:rFonts w:ascii="Times New Roman" w:hAnsi="Times New Roman" w:cs="Times New Roman"/>
              </w:rPr>
              <w:br/>
              <w:t>Ilość czasu, przez który Agent był zalogowany i bezczynny</w:t>
            </w:r>
            <w:r w:rsidRPr="009D30BD">
              <w:rPr>
                <w:rFonts w:ascii="Times New Roman" w:hAnsi="Times New Roman" w:cs="Times New Roman"/>
              </w:rPr>
              <w:br/>
              <w:t>Liczbę połączeń nieodebranych przez Agenta</w:t>
            </w:r>
            <w:bookmarkStart w:id="0" w:name="_GoBack"/>
            <w:bookmarkEnd w:id="0"/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Recepcjoniści nieaktywni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Dostępność pod wieloma numerami (w tym pod numerami innych operatorów)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lastRenderedPageBreak/>
              <w:t>17.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Tło dźwiękowe(Grupa)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Możliwość konfiguracji Telefonu IP 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Czarna Lista (Grupa)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Łączenie mikrousług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Przekierowania Połączeń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Przekierowań połączeń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Dodatkowe Numery Główne (Przekierowania Połączeń)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Koniec rozmowy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Zajęty oraz Nie odpowiada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Grupa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Grupy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Główna (Grupa)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Dodatkowe Numery Główne (Grupa)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Członkowie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Ustawienia Grupy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Ustawienie aktywności danej Grupy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Ustawienie Nagrywanie połączeń w Grupie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Ustawienie Algorytmu wyboru konsultanta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Ustawienie limitu czasu oczekiwania na połączenie z danym konsultantem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Zablokowanie użytkownika nie odbierającego połączeń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Ustawienie limitu czasu oczekiwania dzwoniącego w kolejce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Nieaktywna (Grupa)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Tło dźwiękowe (Grupa)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Czarna lista (Grupa)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Warunkowe Przekierowanie połączeń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Warunkowego przekierowania połączeń w panelu konfiguracji Funkcjonalności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Dodatkowe Numery Główne (Warunkowe Przekierowanie Połączeń)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Sekcja Czas 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Warunkowe przekierowanie połączeń: obsługa kalendarza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Numeru dzwoniącego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akcje (Warunkowe Przekierowanie połączeń)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Komunikat Okazjonalny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Komunikatu Okazjonalnego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Sekcja Dodatkowe Numery Główne 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Sekcja Komunikat (Komunikat </w:t>
            </w:r>
            <w:r w:rsidRPr="009D30BD">
              <w:rPr>
                <w:rFonts w:ascii="Times New Roman" w:hAnsi="Times New Roman" w:cs="Times New Roman"/>
              </w:rPr>
              <w:lastRenderedPageBreak/>
              <w:t>Okazjonalny)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lastRenderedPageBreak/>
              <w:t>50.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Akcje (Komunikat Okazjonalny)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Menu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Konfiguracja Menu w panelu konfiguracji Funkcjonalności 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Dodatkowe Numery Główne (Menu)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Komunikat (Menu)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Akcje (Menu)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Brak Reakcji (Menu)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Zajęty (Menu)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Nie odpowiada (Menu)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Zły wybór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Sekcja Liczba powtórzeń 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Graficzna konfiguracja Menu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Wywołaj Serwer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Ustawienia ogólne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Tryb sterowania i odpowiedzi 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Dodatkowe Numery Główne (Wywołaj Serwer)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Połączenia (Wywołaj serwer)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Konfiguracja sterowania 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Sterowanie za pomocą kodu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Sterowanie za pomocą numeru dzwoniącego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Konfiguracja odpowiedzi 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Odpowiedź w postaci w odczytu komunikatu tekstowego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373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Odpowiedź w postaci wyboru akcji </w:t>
            </w:r>
          </w:p>
        </w:tc>
        <w:tc>
          <w:tcPr>
            <w:tcW w:w="3658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Faks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Konfiguracja Faksu 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Sekcja Dodatkowe numery główne (Faks)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Umieszczenie faksu na schemacie WCO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Konfiguracja użytkownika 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Sortowanie i wyszukiwanie użytkowników na zakładce funkcjonalności 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właściwości Użytkownika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Obsługa połączeń przychodzących bezpośrednio 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Transfer połączeń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Transfer połączeń przychodzących bezpośrednio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Prezentacja numerem głównym 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Czarne Listy 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Rola 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Graficzne przedstawienie uprawnień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lastRenderedPageBreak/>
              <w:t>87.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komunikatów dla Użytkownika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Komunikat dla użytkownika: Zajęty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940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7393" w:type="dxa"/>
            <w:gridSpan w:val="2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Komunikat dla użytkownika: Nie odpowiada</w:t>
            </w:r>
          </w:p>
        </w:tc>
        <w:tc>
          <w:tcPr>
            <w:tcW w:w="1396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336A8B" w:rsidRDefault="00336A8B" w:rsidP="009C023A">
      <w:pPr>
        <w:rPr>
          <w:rFonts w:ascii="Times New Roman" w:hAnsi="Times New Roman" w:cs="Times New Roman"/>
          <w:b/>
        </w:rPr>
      </w:pP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t xml:space="preserve">Ustawienia funkcjonalności </w:t>
      </w:r>
    </w:p>
    <w:tbl>
      <w:tblPr>
        <w:tblStyle w:val="Tabela-Siatka"/>
        <w:tblW w:w="9519" w:type="dxa"/>
        <w:tblLook w:val="04A0"/>
      </w:tblPr>
      <w:tblGrid>
        <w:gridCol w:w="704"/>
        <w:gridCol w:w="7655"/>
        <w:gridCol w:w="1160"/>
      </w:tblGrid>
      <w:tr w:rsidR="009C023A" w:rsidRPr="009D30BD" w:rsidTr="00AF5BDF"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655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Numer Wewnętrzny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Dodatkowy Numer Główny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Podstawowy Numer Główny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Łączenie Centralek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Nagrywanie Połączeń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Archiwizacja nagrań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Komunikat spersonalizowany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Konfiguracja komunikatu spersonalizowanego dla użytkownika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Zapamiętywanie Konfiguracji komunikatu spersonalizowanego użytkownika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Czarne Listy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ROD – Nagrywanie na żądanie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SOD – Oświadczenie do nagrywania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Schemat centralki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Menu kontekstowe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Przyciski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Poukładaj elementy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Ustawienia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Orientacja Schematu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Przeciąganie elementów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Ile poziomów drzewa pokazać?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Wyświetlaj etykietki połączeń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Wyświetlaj nazwy elementów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Przesuwanie schematu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Wyświetl wybraną gałąź podwójnym kliknięciem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Automatyczne dostosowanie rozmiaru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Automatycznie wysuwaj panel konfiguracji funkcjonalności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Cofnij zmiany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Zapisz zmiany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Zaktualizuj Konfigurację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Zapisanie wszystkich zmian jednym przyciskiem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9C023A" w:rsidRDefault="009C023A" w:rsidP="009C023A">
      <w:pPr>
        <w:rPr>
          <w:rFonts w:ascii="Times New Roman" w:hAnsi="Times New Roman" w:cs="Times New Roman"/>
          <w:b/>
        </w:rPr>
      </w:pPr>
    </w:p>
    <w:p w:rsidR="009C023A" w:rsidRDefault="009C023A" w:rsidP="009C023A">
      <w:pPr>
        <w:rPr>
          <w:rFonts w:ascii="Times New Roman" w:hAnsi="Times New Roman" w:cs="Times New Roman"/>
          <w:b/>
        </w:rPr>
      </w:pP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lastRenderedPageBreak/>
        <w:t>Możliwości Administratorów</w:t>
      </w:r>
    </w:p>
    <w:tbl>
      <w:tblPr>
        <w:tblStyle w:val="Tabela-Siatka"/>
        <w:tblW w:w="9519" w:type="dxa"/>
        <w:tblLook w:val="04A0"/>
      </w:tblPr>
      <w:tblGrid>
        <w:gridCol w:w="704"/>
        <w:gridCol w:w="7655"/>
        <w:gridCol w:w="1160"/>
      </w:tblGrid>
      <w:tr w:rsidR="009C023A" w:rsidRPr="009D30BD" w:rsidTr="00AF5BDF"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655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Zarządzanie Administratorami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Administrator: konfiguracja konta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Administrator: konfiguracja ról dodatkowego administratora i zaawansowanego użytkownika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Administrator: Role dostępowe: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Rola użytkownika faksu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Rola Użytkownika raportów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Rola administratora nagrań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Rola użytkownika nagrań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Modyfikacja danych administratora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Możliwość usuwania konta administratora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Możliwość odnowienia uprawnień dostępu do nowych nagrań po przegenerowaniu kluczy szyfrujących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t>Możliwości związane z faksowaniem</w:t>
      </w:r>
    </w:p>
    <w:tbl>
      <w:tblPr>
        <w:tblStyle w:val="Tabela-Siatka"/>
        <w:tblW w:w="9519" w:type="dxa"/>
        <w:tblLook w:val="04A0"/>
      </w:tblPr>
      <w:tblGrid>
        <w:gridCol w:w="704"/>
        <w:gridCol w:w="7655"/>
        <w:gridCol w:w="1160"/>
      </w:tblGrid>
      <w:tr w:rsidR="009C023A" w:rsidRPr="009D30BD" w:rsidTr="00AF5BDF"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655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Zarządzanie Faksami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Procedura odbioru faksów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Procedura wysyłania faksów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Ponawianie faksów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Możliwość konfiguracji dostarczenia faksu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t>Możliwości związane z nagraniami</w:t>
      </w:r>
    </w:p>
    <w:tbl>
      <w:tblPr>
        <w:tblStyle w:val="Tabela-Siatka"/>
        <w:tblW w:w="9519" w:type="dxa"/>
        <w:tblLook w:val="04A0"/>
      </w:tblPr>
      <w:tblGrid>
        <w:gridCol w:w="704"/>
        <w:gridCol w:w="7655"/>
        <w:gridCol w:w="1160"/>
      </w:tblGrid>
      <w:tr w:rsidR="009C023A" w:rsidRPr="009D30BD" w:rsidTr="00AF5BDF"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655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Zarządzanie nagraniami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Odsłuchiwanie i pobieranie nagrań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Nadawanie tagów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Nadawanie tagów USSD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Filtrowanie nagrań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Usuwanie nagrań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Automatyczne usuwanie nagrań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lastRenderedPageBreak/>
        <w:t>Możliwości związane z raportami</w:t>
      </w:r>
    </w:p>
    <w:tbl>
      <w:tblPr>
        <w:tblStyle w:val="Tabela-Siatka"/>
        <w:tblW w:w="9519" w:type="dxa"/>
        <w:tblLook w:val="04A0"/>
      </w:tblPr>
      <w:tblGrid>
        <w:gridCol w:w="704"/>
        <w:gridCol w:w="7655"/>
        <w:gridCol w:w="1160"/>
      </w:tblGrid>
      <w:tr w:rsidR="009C023A" w:rsidRPr="009D30BD" w:rsidTr="00AF5BDF"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655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Przeglądanie raportów w formacie PDF i CSV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Generowanie Raportów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Cykl życia raportu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Ograniczenia w generowaniu raportów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Automatyczne kasowanie starych raportów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Raporty cykliczne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Opis raportów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Połączenia przychodzące do wirtualnej centralki Orange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Liczba połączeń na poszczególnych funkcjonalnościach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Połączenia przychodzące do Wirtualnej Centralki Orange (szczegółowo)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Połączenia przekierowane z Wirtualnej Centralki Orange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Rozkład połączeń przekierowanych na różne numery wewnętrzne oraz transferów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Liczba użyć Numerów głównych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Statusy użytkowników – zdarzenia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Statusy użytkowników – łączny czas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Nagrane połączenia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Nagrane połączenia (szczegółowo)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Pobrane pliki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Wychodzące transmisje faks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Połączenia z użyciem stanowiska Asystenta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Połączenia z użyciem prezentacji numerem głównym Wirtualnej Centralki Orange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Liczba odebranych i wysłanych faksów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Statystyki ankiety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Ankiety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Zarządzanie nagraniami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  <w:vAlign w:val="bottom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Transfery połączeń + zlecenie raportu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t>Ustawienia użytkowników</w:t>
      </w:r>
    </w:p>
    <w:tbl>
      <w:tblPr>
        <w:tblStyle w:val="Tabela-Siatka"/>
        <w:tblW w:w="9519" w:type="dxa"/>
        <w:tblLook w:val="04A0"/>
      </w:tblPr>
      <w:tblGrid>
        <w:gridCol w:w="704"/>
        <w:gridCol w:w="7655"/>
        <w:gridCol w:w="1160"/>
      </w:tblGrid>
      <w:tr w:rsidR="009C023A" w:rsidRPr="009D30BD" w:rsidTr="00AF5BDF"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655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Zarządzanie Użytkownikami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Eksport Użytkowników do pliku tekstowego CSV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Import Użytkowników z pliku tekstowego CSV (przygotowanie pliku, importowanie użytkowników, usuwanie zaimportowanych użytkowników z WCO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Wyszukiwanie w oknie zarządzania użytkownikami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Import komunikatów spersonalizowanych – CSV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Import Komunikatów spersonalizowanych – ZIP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Export komunikatów spersonalizowanych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Podsumowanie Statusów użytkowników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t>Możliwości związane z ankietami</w:t>
      </w:r>
    </w:p>
    <w:tbl>
      <w:tblPr>
        <w:tblStyle w:val="Tabela-Siatka"/>
        <w:tblW w:w="9519" w:type="dxa"/>
        <w:tblLook w:val="04A0"/>
      </w:tblPr>
      <w:tblGrid>
        <w:gridCol w:w="704"/>
        <w:gridCol w:w="7655"/>
        <w:gridCol w:w="1160"/>
      </w:tblGrid>
      <w:tr w:rsidR="009C023A" w:rsidRPr="009D30BD" w:rsidTr="00AF5BDF"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655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Sklep z możliwością kupna ankiety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Zarządzanie ankietami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Definiowanie ankiety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Definicja pytań do ankiety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Nagrywanie opinii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Pliki PDF z definicją ankiety z możliwością pobrania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t>Ustawienia Książki Adresowej</w:t>
      </w:r>
    </w:p>
    <w:tbl>
      <w:tblPr>
        <w:tblStyle w:val="Tabela-Siatka"/>
        <w:tblW w:w="9519" w:type="dxa"/>
        <w:tblLook w:val="04A0"/>
      </w:tblPr>
      <w:tblGrid>
        <w:gridCol w:w="704"/>
        <w:gridCol w:w="7655"/>
        <w:gridCol w:w="1160"/>
      </w:tblGrid>
      <w:tr w:rsidR="009C023A" w:rsidRPr="009D30BD" w:rsidTr="00AF5BDF"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655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Wyszukiwanie kontaktów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Zarządzanie wpisami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Dodawanie kontaktów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Modyfikacja kontaktów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 xml:space="preserve">Usuwanie kontaktów 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Import i eksport kontaktów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9C023A" w:rsidRPr="009D30BD" w:rsidRDefault="009C023A" w:rsidP="009C023A">
      <w:pPr>
        <w:rPr>
          <w:rFonts w:ascii="Times New Roman" w:hAnsi="Times New Roman" w:cs="Times New Roman"/>
          <w:b/>
        </w:rPr>
      </w:pPr>
      <w:r w:rsidRPr="009D30BD">
        <w:rPr>
          <w:rFonts w:ascii="Times New Roman" w:hAnsi="Times New Roman" w:cs="Times New Roman"/>
          <w:b/>
        </w:rPr>
        <w:t>Raporty audytowe</w:t>
      </w:r>
    </w:p>
    <w:tbl>
      <w:tblPr>
        <w:tblStyle w:val="Tabela-Siatka"/>
        <w:tblW w:w="9519" w:type="dxa"/>
        <w:tblLook w:val="04A0"/>
      </w:tblPr>
      <w:tblGrid>
        <w:gridCol w:w="704"/>
        <w:gridCol w:w="7655"/>
        <w:gridCol w:w="1160"/>
      </w:tblGrid>
      <w:tr w:rsidR="009C023A" w:rsidRPr="009D30BD" w:rsidTr="00AF5BDF">
        <w:tc>
          <w:tcPr>
            <w:tcW w:w="704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655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Nazwa Funkcji</w:t>
            </w:r>
          </w:p>
        </w:tc>
        <w:tc>
          <w:tcPr>
            <w:tcW w:w="1160" w:type="dxa"/>
            <w:shd w:val="clear" w:color="auto" w:fill="EEECE1" w:themeFill="background2"/>
            <w:vAlign w:val="center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Spełnienie warunków</w:t>
            </w:r>
            <w:r w:rsidRPr="009D30BD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Przeglądanie standardów logów audytowych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Przeglądanie rozszerzonych logów audytowych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Filtrowanie raportów audytowych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  <w:tr w:rsidR="009C023A" w:rsidRPr="009D30BD" w:rsidTr="00AF5BDF">
        <w:tc>
          <w:tcPr>
            <w:tcW w:w="704" w:type="dxa"/>
          </w:tcPr>
          <w:p w:rsidR="009C023A" w:rsidRPr="009D30BD" w:rsidRDefault="009C023A" w:rsidP="00AF5BDF">
            <w:pPr>
              <w:jc w:val="center"/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5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Eksport raportów audytowej</w:t>
            </w:r>
          </w:p>
        </w:tc>
        <w:tc>
          <w:tcPr>
            <w:tcW w:w="1160" w:type="dxa"/>
          </w:tcPr>
          <w:p w:rsidR="009C023A" w:rsidRPr="009D30BD" w:rsidRDefault="009C023A" w:rsidP="00AF5BDF">
            <w:pPr>
              <w:rPr>
                <w:rFonts w:ascii="Times New Roman" w:hAnsi="Times New Roman" w:cs="Times New Roman"/>
              </w:rPr>
            </w:pPr>
            <w:r w:rsidRPr="009D30BD">
              <w:rPr>
                <w:rFonts w:ascii="Times New Roman" w:hAnsi="Times New Roman" w:cs="Times New Roman"/>
              </w:rPr>
              <w:t>Tak</w:t>
            </w:r>
          </w:p>
        </w:tc>
      </w:tr>
    </w:tbl>
    <w:p w:rsidR="009C023A" w:rsidRPr="009D30BD" w:rsidRDefault="009C023A" w:rsidP="009C023A">
      <w:pPr>
        <w:rPr>
          <w:rFonts w:ascii="Times New Roman" w:hAnsi="Times New Roman" w:cs="Times New Roman"/>
        </w:rPr>
      </w:pPr>
    </w:p>
    <w:p w:rsidR="00C967AF" w:rsidRPr="009C023A" w:rsidRDefault="00C967AF" w:rsidP="009C023A"/>
    <w:sectPr w:rsidR="00C967AF" w:rsidRPr="009C023A" w:rsidSect="00384AC5">
      <w:headerReference w:type="default" r:id="rId9"/>
      <w:footerReference w:type="default" r:id="rId10"/>
      <w:pgSz w:w="11906" w:h="16838"/>
      <w:pgMar w:top="2410" w:right="1417" w:bottom="2410" w:left="1417" w:header="708" w:footer="1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646" w:rsidRDefault="00811646" w:rsidP="00F42B4E">
      <w:pPr>
        <w:spacing w:after="0" w:line="240" w:lineRule="auto"/>
      </w:pPr>
      <w:r>
        <w:separator/>
      </w:r>
    </w:p>
  </w:endnote>
  <w:endnote w:type="continuationSeparator" w:id="1">
    <w:p w:rsidR="00811646" w:rsidRDefault="00811646" w:rsidP="00F4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65" w:rsidRPr="00D72D1A" w:rsidRDefault="00C83955">
    <w:pPr>
      <w:pStyle w:val="Stopka"/>
      <w:rPr>
        <w:color w:val="4F81BD" w:themeColor="accent1"/>
      </w:rPr>
    </w:pPr>
    <w:r>
      <w:rPr>
        <w:noProof/>
        <w:color w:val="4F81BD" w:themeColor="accent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1028" type="#_x0000_t202" style="position:absolute;margin-left:319.35pt;margin-top:10.95pt;width:146.25pt;height:32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" stroked="f">
          <v:textbox>
            <w:txbxContent>
              <w:p w:rsidR="00126365" w:rsidRPr="00180F3A" w:rsidRDefault="00C967AF" w:rsidP="00126365">
                <w:pPr>
                  <w:pStyle w:val="NormalnyWeb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0F3A">
                  <w:rPr>
                    <w:rStyle w:val="Pogrubienie"/>
                    <w:rFonts w:asciiTheme="minorHAnsi" w:hAnsiTheme="minorHAnsi" w:cstheme="minorHAnsi"/>
                    <w:b w:val="0"/>
                    <w:sz w:val="22"/>
                    <w:szCs w:val="22"/>
                  </w:rPr>
                  <w:t>REGON Powiatu:</w:t>
                </w:r>
                <w:r w:rsidRPr="00180F3A">
                  <w:rPr>
                    <w:rFonts w:asciiTheme="minorHAnsi" w:hAnsiTheme="minorHAnsi" w:cstheme="minorHAnsi"/>
                    <w:sz w:val="22"/>
                    <w:szCs w:val="22"/>
                  </w:rPr>
                  <w:t>2910 09403</w:t>
                </w:r>
                <w:r w:rsidRPr="00180F3A"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  <w:t>NIP Powiatu: 609 00 72 293</w:t>
                </w:r>
              </w:p>
              <w:p w:rsidR="00126365" w:rsidRPr="00180F3A" w:rsidRDefault="00811646" w:rsidP="00126365">
                <w:pPr>
                  <w:rPr>
                    <w:rFonts w:cstheme="minorHAnsi"/>
                  </w:rPr>
                </w:pPr>
              </w:p>
            </w:txbxContent>
          </v:textbox>
          <w10:wrap type="square" anchorx="margin"/>
        </v:shape>
      </w:pict>
    </w:r>
    <w:r>
      <w:rPr>
        <w:noProof/>
        <w:color w:val="4F81BD" w:themeColor="accent1"/>
        <w:lang w:eastAsia="pl-PL"/>
      </w:rPr>
      <w:pict>
        <v:shape id="Pole tekstowe 4" o:spid="_x0000_s1027" type="#_x0000_t202" style="position:absolute;margin-left:119.65pt;margin-top:-5.5pt;width:206.25pt;height:50.25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" stroked="f">
          <v:textbox>
            <w:txbxContent>
              <w:p w:rsidR="00126365" w:rsidRPr="00D718B8" w:rsidRDefault="00C967AF" w:rsidP="00126365">
                <w:pPr>
                  <w:rPr>
                    <w:lang w:val="en-US"/>
                  </w:rPr>
                </w:pPr>
                <w:r w:rsidRPr="00D718B8">
                  <w:rPr>
                    <w:lang w:val="en-US"/>
                  </w:rPr>
                  <w:t>tel.:</w:t>
                </w:r>
                <w:r w:rsidRPr="00D718B8">
                  <w:rPr>
                    <w:lang w:val="en-US"/>
                  </w:rPr>
                  <w:tab/>
                  <w:t>41 39 44 950</w:t>
                </w:r>
                <w:r w:rsidRPr="00D718B8">
                  <w:rPr>
                    <w:lang w:val="en-US"/>
                  </w:rPr>
                  <w:br/>
                  <w:t>fax:</w:t>
                </w:r>
                <w:r w:rsidRPr="00D718B8">
                  <w:rPr>
                    <w:lang w:val="en-US"/>
                  </w:rPr>
                  <w:tab/>
                  <w:t>41 39 44 965</w:t>
                </w:r>
                <w:r w:rsidRPr="00D718B8">
                  <w:rPr>
                    <w:lang w:val="en-US"/>
                  </w:rPr>
                  <w:br/>
                  <w:t>e-mail: sekretariat@powiat-wloszczowa.pl</w:t>
                </w:r>
              </w:p>
            </w:txbxContent>
          </v:textbox>
          <w10:wrap type="square" anchorx="margin"/>
        </v:shape>
      </w:pict>
    </w:r>
    <w:r>
      <w:rPr>
        <w:noProof/>
        <w:color w:val="4F81BD" w:themeColor="accent1"/>
        <w:lang w:eastAsia="pl-PL"/>
      </w:rPr>
      <w:pict>
        <v:shape id="Pole tekstowe 3" o:spid="_x0000_s1026" type="#_x0000_t202" style="position:absolute;margin-left:0;margin-top:-19.55pt;width:159.75pt;height:64.9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" stroked="f">
          <v:textbox>
            <w:txbxContent>
              <w:p w:rsidR="00126365" w:rsidRDefault="00C967AF">
                <w:r>
                  <w:t xml:space="preserve">Starostwo Powiatowe </w:t>
                </w:r>
                <w:r>
                  <w:br/>
                  <w:t>we Włoszczowie</w:t>
                </w:r>
                <w:r>
                  <w:br/>
                  <w:t>ul. Wiśniowa 10</w:t>
                </w:r>
                <w:r>
                  <w:br/>
                  <w:t>29-100 Włoszczowa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646" w:rsidRDefault="00811646" w:rsidP="00F42B4E">
      <w:pPr>
        <w:spacing w:after="0" w:line="240" w:lineRule="auto"/>
      </w:pPr>
      <w:r>
        <w:separator/>
      </w:r>
    </w:p>
  </w:footnote>
  <w:footnote w:type="continuationSeparator" w:id="1">
    <w:p w:rsidR="00811646" w:rsidRDefault="00811646" w:rsidP="00F4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65" w:rsidRDefault="00C83955" w:rsidP="00126365">
    <w:pPr>
      <w:pStyle w:val="Nagwek"/>
      <w:tabs>
        <w:tab w:val="clear" w:pos="4536"/>
        <w:tab w:val="clear" w:pos="9072"/>
        <w:tab w:val="left" w:pos="5025"/>
      </w:tabs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7" o:spid="_x0000_s1025" type="#_x0000_t202" style="position:absolute;margin-left:5627.3pt;margin-top:.6pt;width:353.25pt;height:62.6pt;z-index:251660288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" stroked="f">
          <v:textbox style="mso-fit-shape-to-text:t">
            <w:txbxContent>
              <w:p w:rsidR="00126365" w:rsidRDefault="00C967AF" w:rsidP="00126365">
                <w:pPr>
                  <w:jc w:val="center"/>
                </w:pPr>
                <w:r w:rsidRPr="00F24B5B">
                  <w:rPr>
                    <w:sz w:val="28"/>
                    <w:szCs w:val="28"/>
                  </w:rPr>
                  <w:t>Starostwo Powiatowe we Włoszczowie</w:t>
                </w:r>
                <w:r>
                  <w:br/>
                  <w:t>ul. Wiśniowa 10, 29-100 Włoszczowa</w:t>
                </w:r>
                <w:r>
                  <w:br/>
                  <w:t>tel. 41 39 44 950, fax 41 39 44 965</w:t>
                </w:r>
              </w:p>
            </w:txbxContent>
          </v:textbox>
          <w10:wrap type="square" anchorx="margin"/>
        </v:shape>
      </w:pict>
    </w:r>
    <w:r w:rsidR="00C967AF">
      <w:rPr>
        <w:noProof/>
        <w:lang w:eastAsia="pl-PL"/>
      </w:rPr>
      <w:drawing>
        <wp:inline distT="0" distB="0" distL="0" distR="0">
          <wp:extent cx="762000" cy="82677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-powiat-wloszczow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" cy="84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9EE"/>
    <w:multiLevelType w:val="hybridMultilevel"/>
    <w:tmpl w:val="7D28F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C649F"/>
    <w:multiLevelType w:val="hybridMultilevel"/>
    <w:tmpl w:val="C2F240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723C37"/>
    <w:multiLevelType w:val="multilevel"/>
    <w:tmpl w:val="91A277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047A8"/>
    <w:multiLevelType w:val="multilevel"/>
    <w:tmpl w:val="726AEE1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32809"/>
    <w:multiLevelType w:val="hybridMultilevel"/>
    <w:tmpl w:val="66147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30F76"/>
    <w:multiLevelType w:val="hybridMultilevel"/>
    <w:tmpl w:val="15BC3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4C1F"/>
    <w:multiLevelType w:val="hybridMultilevel"/>
    <w:tmpl w:val="E81E5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5EE0"/>
    <w:multiLevelType w:val="hybridMultilevel"/>
    <w:tmpl w:val="22B27A78"/>
    <w:lvl w:ilvl="0" w:tplc="949E1C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0818EE"/>
    <w:multiLevelType w:val="multilevel"/>
    <w:tmpl w:val="0CF6B7F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E674C"/>
    <w:multiLevelType w:val="hybridMultilevel"/>
    <w:tmpl w:val="89B6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29CE"/>
    <w:multiLevelType w:val="multilevel"/>
    <w:tmpl w:val="8C008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45E4E"/>
    <w:multiLevelType w:val="hybridMultilevel"/>
    <w:tmpl w:val="7D28F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00D9B"/>
    <w:multiLevelType w:val="multilevel"/>
    <w:tmpl w:val="493CE1C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7656C2"/>
    <w:multiLevelType w:val="hybridMultilevel"/>
    <w:tmpl w:val="C3DC45AE"/>
    <w:lvl w:ilvl="0" w:tplc="0F5C9A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24849"/>
    <w:multiLevelType w:val="multilevel"/>
    <w:tmpl w:val="A6CA453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B43275"/>
    <w:multiLevelType w:val="hybridMultilevel"/>
    <w:tmpl w:val="1A2A33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8700D"/>
    <w:multiLevelType w:val="hybridMultilevel"/>
    <w:tmpl w:val="69B0052A"/>
    <w:lvl w:ilvl="0" w:tplc="73DEA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C81FB3"/>
    <w:multiLevelType w:val="hybridMultilevel"/>
    <w:tmpl w:val="C4C2EE56"/>
    <w:lvl w:ilvl="0" w:tplc="92343B84">
      <w:start w:val="1"/>
      <w:numFmt w:val="decimal"/>
      <w:lvlText w:val="%1)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633FA"/>
    <w:multiLevelType w:val="hybridMultilevel"/>
    <w:tmpl w:val="15BC3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87CD9"/>
    <w:multiLevelType w:val="hybridMultilevel"/>
    <w:tmpl w:val="CA9C6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718A5"/>
    <w:multiLevelType w:val="multilevel"/>
    <w:tmpl w:val="419693A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D31CA"/>
    <w:multiLevelType w:val="hybridMultilevel"/>
    <w:tmpl w:val="EE549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41CD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A3A02"/>
    <w:multiLevelType w:val="hybridMultilevel"/>
    <w:tmpl w:val="8F30C71A"/>
    <w:lvl w:ilvl="0" w:tplc="872E9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B441D"/>
    <w:multiLevelType w:val="hybridMultilevel"/>
    <w:tmpl w:val="5C1AC82C"/>
    <w:lvl w:ilvl="0" w:tplc="5BF89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E0528"/>
    <w:multiLevelType w:val="hybridMultilevel"/>
    <w:tmpl w:val="22FA176E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D75B9A"/>
    <w:multiLevelType w:val="multilevel"/>
    <w:tmpl w:val="E72052E6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0C583C"/>
    <w:multiLevelType w:val="multilevel"/>
    <w:tmpl w:val="9AFE98D4"/>
    <w:lvl w:ilvl="0">
      <w:start w:val="2"/>
      <w:numFmt w:val="upperRoman"/>
      <w:lvlText w:val="%1.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BBA69F9"/>
    <w:multiLevelType w:val="multilevel"/>
    <w:tmpl w:val="B3EC1B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673DE7"/>
    <w:multiLevelType w:val="multilevel"/>
    <w:tmpl w:val="F2809F8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405AAC"/>
    <w:multiLevelType w:val="multilevel"/>
    <w:tmpl w:val="9F7AA3E2"/>
    <w:lvl w:ilvl="0">
      <w:start w:val="7"/>
      <w:numFmt w:val="upperRoman"/>
      <w:lvlText w:val="%1.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4EE74539"/>
    <w:multiLevelType w:val="multilevel"/>
    <w:tmpl w:val="BDD8A3BC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1311A7"/>
    <w:multiLevelType w:val="multilevel"/>
    <w:tmpl w:val="DB6AF32C"/>
    <w:lvl w:ilvl="0">
      <w:start w:val="6"/>
      <w:numFmt w:val="upperRoman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80A3ABE"/>
    <w:multiLevelType w:val="hybridMultilevel"/>
    <w:tmpl w:val="7A2EABA2"/>
    <w:lvl w:ilvl="0" w:tplc="5EF68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45B83"/>
    <w:multiLevelType w:val="hybridMultilevel"/>
    <w:tmpl w:val="10503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CB7058"/>
    <w:multiLevelType w:val="hybridMultilevel"/>
    <w:tmpl w:val="710090BA"/>
    <w:lvl w:ilvl="0" w:tplc="843A3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A704D"/>
    <w:multiLevelType w:val="hybridMultilevel"/>
    <w:tmpl w:val="2EEEC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17658"/>
    <w:multiLevelType w:val="hybridMultilevel"/>
    <w:tmpl w:val="0EDA4004"/>
    <w:lvl w:ilvl="0" w:tplc="C1DCBCB8">
      <w:start w:val="1"/>
      <w:numFmt w:val="upperRoman"/>
      <w:lvlText w:val="%1."/>
      <w:lvlJc w:val="left"/>
      <w:pPr>
        <w:ind w:left="1146" w:hanging="720"/>
      </w:pPr>
      <w:rPr>
        <w:rFonts w:hint="default"/>
        <w:color w:val="000000"/>
      </w:rPr>
    </w:lvl>
    <w:lvl w:ilvl="1" w:tplc="3476F6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C106B"/>
    <w:multiLevelType w:val="hybridMultilevel"/>
    <w:tmpl w:val="13D0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661C6"/>
    <w:multiLevelType w:val="multilevel"/>
    <w:tmpl w:val="7468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EF305D"/>
    <w:multiLevelType w:val="hybridMultilevel"/>
    <w:tmpl w:val="63F893DA"/>
    <w:lvl w:ilvl="0" w:tplc="DF6CEE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A16C6"/>
    <w:multiLevelType w:val="hybridMultilevel"/>
    <w:tmpl w:val="FA32D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A64D2"/>
    <w:multiLevelType w:val="hybridMultilevel"/>
    <w:tmpl w:val="0D7EE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22921"/>
    <w:multiLevelType w:val="hybridMultilevel"/>
    <w:tmpl w:val="0D781176"/>
    <w:lvl w:ilvl="0" w:tplc="8E862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9546CF"/>
    <w:multiLevelType w:val="hybridMultilevel"/>
    <w:tmpl w:val="00389ECA"/>
    <w:lvl w:ilvl="0" w:tplc="2188D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9EEC5F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A3606F"/>
    <w:multiLevelType w:val="multilevel"/>
    <w:tmpl w:val="9A3A0C3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3E7FEB"/>
    <w:multiLevelType w:val="multilevel"/>
    <w:tmpl w:val="3D70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ED0EDA"/>
    <w:multiLevelType w:val="hybridMultilevel"/>
    <w:tmpl w:val="CC30C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257675"/>
    <w:multiLevelType w:val="hybridMultilevel"/>
    <w:tmpl w:val="B016A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6"/>
  </w:num>
  <w:num w:numId="5">
    <w:abstractNumId w:val="21"/>
  </w:num>
  <w:num w:numId="6">
    <w:abstractNumId w:val="33"/>
  </w:num>
  <w:num w:numId="7">
    <w:abstractNumId w:val="46"/>
  </w:num>
  <w:num w:numId="8">
    <w:abstractNumId w:val="43"/>
  </w:num>
  <w:num w:numId="9">
    <w:abstractNumId w:val="6"/>
  </w:num>
  <w:num w:numId="10">
    <w:abstractNumId w:val="37"/>
  </w:num>
  <w:num w:numId="11">
    <w:abstractNumId w:val="7"/>
  </w:num>
  <w:num w:numId="12">
    <w:abstractNumId w:val="36"/>
  </w:num>
  <w:num w:numId="13">
    <w:abstractNumId w:val="26"/>
  </w:num>
  <w:num w:numId="14">
    <w:abstractNumId w:val="44"/>
  </w:num>
  <w:num w:numId="15">
    <w:abstractNumId w:val="25"/>
  </w:num>
  <w:num w:numId="16">
    <w:abstractNumId w:val="8"/>
  </w:num>
  <w:num w:numId="17">
    <w:abstractNumId w:val="28"/>
  </w:num>
  <w:num w:numId="18">
    <w:abstractNumId w:val="31"/>
  </w:num>
  <w:num w:numId="19">
    <w:abstractNumId w:val="2"/>
  </w:num>
  <w:num w:numId="20">
    <w:abstractNumId w:val="20"/>
  </w:num>
  <w:num w:numId="21">
    <w:abstractNumId w:val="30"/>
  </w:num>
  <w:num w:numId="22">
    <w:abstractNumId w:val="3"/>
  </w:num>
  <w:num w:numId="23">
    <w:abstractNumId w:val="29"/>
  </w:num>
  <w:num w:numId="24">
    <w:abstractNumId w:val="14"/>
  </w:num>
  <w:num w:numId="25">
    <w:abstractNumId w:val="12"/>
  </w:num>
  <w:num w:numId="26">
    <w:abstractNumId w:val="17"/>
  </w:num>
  <w:num w:numId="27">
    <w:abstractNumId w:val="19"/>
  </w:num>
  <w:num w:numId="28">
    <w:abstractNumId w:val="41"/>
  </w:num>
  <w:num w:numId="29">
    <w:abstractNumId w:val="42"/>
  </w:num>
  <w:num w:numId="30">
    <w:abstractNumId w:val="1"/>
  </w:num>
  <w:num w:numId="31">
    <w:abstractNumId w:val="35"/>
  </w:num>
  <w:num w:numId="32">
    <w:abstractNumId w:val="32"/>
  </w:num>
  <w:num w:numId="33">
    <w:abstractNumId w:val="47"/>
  </w:num>
  <w:num w:numId="34">
    <w:abstractNumId w:val="11"/>
  </w:num>
  <w:num w:numId="35">
    <w:abstractNumId w:val="34"/>
  </w:num>
  <w:num w:numId="36">
    <w:abstractNumId w:val="0"/>
  </w:num>
  <w:num w:numId="37">
    <w:abstractNumId w:val="18"/>
  </w:num>
  <w:num w:numId="38">
    <w:abstractNumId w:val="23"/>
  </w:num>
  <w:num w:numId="39">
    <w:abstractNumId w:val="15"/>
  </w:num>
  <w:num w:numId="40">
    <w:abstractNumId w:val="5"/>
  </w:num>
  <w:num w:numId="41">
    <w:abstractNumId w:val="4"/>
  </w:num>
  <w:num w:numId="42">
    <w:abstractNumId w:val="40"/>
  </w:num>
  <w:num w:numId="43">
    <w:abstractNumId w:val="22"/>
  </w:num>
  <w:num w:numId="44">
    <w:abstractNumId w:val="39"/>
  </w:num>
  <w:num w:numId="45">
    <w:abstractNumId w:val="27"/>
  </w:num>
  <w:num w:numId="46">
    <w:abstractNumId w:val="38"/>
  </w:num>
  <w:num w:numId="47">
    <w:abstractNumId w:val="45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425D"/>
    <w:rsid w:val="00046FD9"/>
    <w:rsid w:val="00073FD4"/>
    <w:rsid w:val="00076AB3"/>
    <w:rsid w:val="000F0913"/>
    <w:rsid w:val="000F7EBD"/>
    <w:rsid w:val="0010735A"/>
    <w:rsid w:val="001503B3"/>
    <w:rsid w:val="001612F7"/>
    <w:rsid w:val="001E0B45"/>
    <w:rsid w:val="002627CA"/>
    <w:rsid w:val="002C26DB"/>
    <w:rsid w:val="00336A8B"/>
    <w:rsid w:val="00383159"/>
    <w:rsid w:val="00384AC5"/>
    <w:rsid w:val="0044017B"/>
    <w:rsid w:val="004460E9"/>
    <w:rsid w:val="00463DAD"/>
    <w:rsid w:val="0046425D"/>
    <w:rsid w:val="00490CE6"/>
    <w:rsid w:val="004C5288"/>
    <w:rsid w:val="004E4F7E"/>
    <w:rsid w:val="00575A2C"/>
    <w:rsid w:val="005C2A16"/>
    <w:rsid w:val="006D3995"/>
    <w:rsid w:val="006F40EB"/>
    <w:rsid w:val="00710A98"/>
    <w:rsid w:val="00811646"/>
    <w:rsid w:val="00867D13"/>
    <w:rsid w:val="00871383"/>
    <w:rsid w:val="008C7449"/>
    <w:rsid w:val="008E6187"/>
    <w:rsid w:val="009025E3"/>
    <w:rsid w:val="0097106F"/>
    <w:rsid w:val="009C023A"/>
    <w:rsid w:val="00B42B4F"/>
    <w:rsid w:val="00B924F1"/>
    <w:rsid w:val="00BA15D6"/>
    <w:rsid w:val="00BB23EB"/>
    <w:rsid w:val="00BF5BB7"/>
    <w:rsid w:val="00C762AD"/>
    <w:rsid w:val="00C83896"/>
    <w:rsid w:val="00C83955"/>
    <w:rsid w:val="00C967AF"/>
    <w:rsid w:val="00CB4F2E"/>
    <w:rsid w:val="00D815B4"/>
    <w:rsid w:val="00DB0966"/>
    <w:rsid w:val="00E57732"/>
    <w:rsid w:val="00F275B2"/>
    <w:rsid w:val="00F4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B4E"/>
  </w:style>
  <w:style w:type="paragraph" w:styleId="Nagwek1">
    <w:name w:val="heading 1"/>
    <w:basedOn w:val="Normalny"/>
    <w:link w:val="Nagwek1Znak"/>
    <w:uiPriority w:val="9"/>
    <w:qFormat/>
    <w:rsid w:val="009C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2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6425D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42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6425D"/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46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6425D"/>
    <w:rPr>
      <w:b/>
      <w:bCs/>
    </w:rPr>
  </w:style>
  <w:style w:type="paragraph" w:styleId="Akapitzlist">
    <w:name w:val="List Paragraph"/>
    <w:basedOn w:val="Normalny"/>
    <w:uiPriority w:val="34"/>
    <w:qFormat/>
    <w:rsid w:val="0046425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6425D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25D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Domylnaczcionkaakapitu"/>
    <w:link w:val="Heading20"/>
    <w:rsid w:val="009025E3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9025E3"/>
    <w:pPr>
      <w:widowControl w:val="0"/>
      <w:shd w:val="clear" w:color="auto" w:fill="FFFFFF"/>
      <w:spacing w:before="900" w:after="420" w:line="422" w:lineRule="exact"/>
      <w:ind w:hanging="40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pkt">
    <w:name w:val="pkt"/>
    <w:basedOn w:val="Normalny"/>
    <w:rsid w:val="009025E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02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2Exact">
    <w:name w:val="Body text (2) Exact"/>
    <w:basedOn w:val="Domylnaczcionkaakapitu"/>
    <w:rsid w:val="009C023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omylnaczcionkaakapitu"/>
    <w:link w:val="Bodytext30"/>
    <w:rsid w:val="009C023A"/>
    <w:rPr>
      <w:rFonts w:ascii="Cambria" w:eastAsia="Cambria" w:hAnsi="Cambria" w:cs="Cambria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9C023A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9C023A"/>
    <w:rPr>
      <w:rFonts w:ascii="Cambria" w:eastAsia="Cambria" w:hAnsi="Cambria" w:cs="Cambria"/>
      <w:b/>
      <w:bCs/>
      <w:i/>
      <w:iCs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C023A"/>
    <w:pPr>
      <w:widowControl w:val="0"/>
      <w:shd w:val="clear" w:color="auto" w:fill="FFFFFF"/>
      <w:spacing w:before="420" w:after="0" w:line="278" w:lineRule="exact"/>
      <w:ind w:hanging="480"/>
      <w:jc w:val="both"/>
    </w:pPr>
    <w:rPr>
      <w:rFonts w:ascii="Cambria" w:eastAsia="Cambria" w:hAnsi="Cambria" w:cs="Cambria"/>
      <w:sz w:val="24"/>
      <w:szCs w:val="24"/>
    </w:rPr>
  </w:style>
  <w:style w:type="paragraph" w:customStyle="1" w:styleId="Bodytext30">
    <w:name w:val="Body text (3)"/>
    <w:basedOn w:val="Normalny"/>
    <w:link w:val="Bodytext3"/>
    <w:rsid w:val="009C023A"/>
    <w:pPr>
      <w:widowControl w:val="0"/>
      <w:shd w:val="clear" w:color="auto" w:fill="FFFFFF"/>
      <w:spacing w:before="60" w:after="420" w:line="254" w:lineRule="exact"/>
      <w:ind w:hanging="340"/>
      <w:jc w:val="center"/>
    </w:pPr>
    <w:rPr>
      <w:rFonts w:ascii="Cambria" w:eastAsia="Cambria" w:hAnsi="Cambria" w:cs="Cambria"/>
    </w:rPr>
  </w:style>
  <w:style w:type="paragraph" w:customStyle="1" w:styleId="Bodytext40">
    <w:name w:val="Body text (4)"/>
    <w:basedOn w:val="Normalny"/>
    <w:link w:val="Bodytext4"/>
    <w:rsid w:val="009C023A"/>
    <w:pPr>
      <w:widowControl w:val="0"/>
      <w:shd w:val="clear" w:color="auto" w:fill="FFFFFF"/>
      <w:spacing w:after="420" w:line="278" w:lineRule="exact"/>
      <w:jc w:val="both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customStyle="1" w:styleId="Bodytext2BoldItalic">
    <w:name w:val="Body text (2) + Bold;Italic"/>
    <w:basedOn w:val="Bodytext2"/>
    <w:rsid w:val="009C023A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9C023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pl-PL" w:eastAsia="pl-PL" w:bidi="pl-PL"/>
    </w:rPr>
  </w:style>
  <w:style w:type="character" w:styleId="Hipercze">
    <w:name w:val="Hyperlink"/>
    <w:basedOn w:val="Domylnaczcionkaakapitu"/>
    <w:rsid w:val="009C023A"/>
    <w:rPr>
      <w:color w:val="0066CC"/>
      <w:u w:val="single"/>
    </w:rPr>
  </w:style>
  <w:style w:type="character" w:customStyle="1" w:styleId="Bodytext5NotBold">
    <w:name w:val="Body text (5) + Not Bold"/>
    <w:basedOn w:val="Domylnaczcionkaakapitu"/>
    <w:rsid w:val="009C023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5">
    <w:name w:val="Body text (5)"/>
    <w:basedOn w:val="Domylnaczcionkaakapitu"/>
    <w:rsid w:val="009C023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table" w:styleId="Tabela-Siatka">
    <w:name w:val="Table Grid"/>
    <w:basedOn w:val="Standardowy"/>
    <w:uiPriority w:val="39"/>
    <w:rsid w:val="009C02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2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23A"/>
    <w:rPr>
      <w:rFonts w:eastAsiaTheme="minorHAns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2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0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23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23A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1512-F05D-4F3F-9610-0418D28B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2575</Words>
  <Characters>15455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20</cp:revision>
  <cp:lastPrinted>2020-08-24T11:28:00Z</cp:lastPrinted>
  <dcterms:created xsi:type="dcterms:W3CDTF">2020-08-10T07:47:00Z</dcterms:created>
  <dcterms:modified xsi:type="dcterms:W3CDTF">2020-08-24T11:29:00Z</dcterms:modified>
</cp:coreProperties>
</file>