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cs="Bookman Old Style"/>
          <w:b/>
          <w:b/>
          <w:sz w:val="24"/>
          <w:szCs w:val="24"/>
          <w:lang w:eastAsia="pl-PL"/>
        </w:rPr>
      </w:pPr>
      <w:r>
        <w:rPr>
          <w:rFonts w:cs="Bookman Old Style" w:ascii="Bookman Old Style" w:hAnsi="Bookman Old Style"/>
          <w:b/>
          <w:sz w:val="24"/>
          <w:szCs w:val="24"/>
          <w:lang w:eastAsia="pl-PL"/>
        </w:rPr>
        <w:t>UMOWA  NR …………</w:t>
      </w:r>
    </w:p>
    <w:p>
      <w:pPr>
        <w:pStyle w:val="Normal"/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 xml:space="preserve">W dniu </w:t>
      </w:r>
      <w:r>
        <w:rPr>
          <w:rFonts w:cs="Bookman Old Style" w:ascii="Bookman Old Style" w:hAnsi="Bookman Old Style"/>
          <w:b/>
          <w:sz w:val="20"/>
          <w:szCs w:val="20"/>
          <w:lang w:eastAsia="pl-PL"/>
        </w:rPr>
        <w:t>……………..</w:t>
      </w:r>
      <w:r>
        <w:rPr>
          <w:rFonts w:cs="Bookman Old Style" w:ascii="Bookman Old Style" w:hAnsi="Bookman Old Style"/>
          <w:sz w:val="20"/>
          <w:szCs w:val="20"/>
          <w:lang w:eastAsia="pl-PL"/>
        </w:rPr>
        <w:t xml:space="preserve"> została zawarta pomiędzy Powiatem Włoszczowskim z siedzibą ,29-100 Włoszczowa,             ul. Wiśniowa 10 NIP: 609-00-72-293 - Zarządem Dróg Powiatowych </w:t>
      </w:r>
      <w:r>
        <w:rPr>
          <w:rFonts w:cs="Bookman Old Style" w:ascii="Bookman Old Style" w:hAnsi="Bookman Old Style"/>
          <w:sz w:val="20"/>
          <w:szCs w:val="20"/>
          <w:lang w:eastAsia="pl-PL"/>
        </w:rPr>
        <w:t>w</w:t>
      </w:r>
      <w:r>
        <w:rPr>
          <w:rFonts w:cs="Bookman Old Style" w:ascii="Bookman Old Style" w:hAnsi="Bookman Old Style"/>
          <w:sz w:val="20"/>
          <w:szCs w:val="20"/>
          <w:lang w:eastAsia="pl-PL"/>
        </w:rPr>
        <w:t>e Włoszczowie, ul. Jędrzejowska 81, zwanym dalej „ Zamawiającym”, reprezentowanym przez: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 xml:space="preserve">Norbert Gąsieniec – Dyrektor Zarządu Dróg Powiatowych </w:t>
      </w:r>
      <w:r>
        <w:rPr>
          <w:rFonts w:cs="Bookman Old Style" w:ascii="Bookman Old Style" w:hAnsi="Bookman Old Style"/>
          <w:sz w:val="20"/>
          <w:szCs w:val="20"/>
          <w:lang w:eastAsia="pl-PL"/>
        </w:rPr>
        <w:t>we Włoszczowie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 xml:space="preserve">z kontrasygnatą Głównego Księgowego Zarządu Dróg Powiatowych </w:t>
      </w:r>
      <w:r>
        <w:rPr>
          <w:rFonts w:cs="Bookman Old Style" w:ascii="Bookman Old Style" w:hAnsi="Bookman Old Style"/>
          <w:sz w:val="20"/>
          <w:szCs w:val="20"/>
          <w:lang w:eastAsia="pl-PL"/>
        </w:rPr>
        <w:t xml:space="preserve">we Włoszczowie </w:t>
      </w:r>
      <w:r>
        <w:rPr>
          <w:rFonts w:cs="Bookman Old Style" w:ascii="Bookman Old Style" w:hAnsi="Bookman Old Style"/>
          <w:sz w:val="20"/>
          <w:szCs w:val="20"/>
          <w:lang w:eastAsia="pl-PL"/>
        </w:rPr>
        <w:t>– Bożen</w:t>
      </w:r>
      <w:r>
        <w:rPr>
          <w:rFonts w:cs="Bookman Old Style" w:ascii="Bookman Old Style" w:hAnsi="Bookman Old Style"/>
          <w:sz w:val="20"/>
          <w:szCs w:val="20"/>
          <w:lang w:eastAsia="pl-PL"/>
        </w:rPr>
        <w:t>a</w:t>
      </w:r>
      <w:r>
        <w:rPr>
          <w:rFonts w:cs="Bookman Old Style" w:ascii="Bookman Old Style" w:hAnsi="Bookman Old Style"/>
          <w:sz w:val="20"/>
          <w:szCs w:val="20"/>
          <w:lang w:eastAsia="pl-PL"/>
        </w:rPr>
        <w:t xml:space="preserve"> Adamczyk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/>
      </w:r>
    </w:p>
    <w:p>
      <w:pPr>
        <w:pStyle w:val="Normal"/>
        <w:spacing w:lineRule="auto" w:line="240" w:before="0" w:after="0"/>
        <w:ind w:right="-142" w:hanging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 xml:space="preserve">a  </w:t>
      </w:r>
    </w:p>
    <w:p>
      <w:pPr>
        <w:pStyle w:val="Normal"/>
        <w:spacing w:lineRule="auto" w:line="240" w:before="0" w:after="0"/>
        <w:ind w:right="-142" w:hanging="0"/>
        <w:rPr>
          <w:rFonts w:ascii="Bookman Old Style" w:hAnsi="Bookman Old Style" w:cs="Bookman Old Style"/>
          <w:b/>
          <w:b/>
          <w:sz w:val="20"/>
          <w:szCs w:val="20"/>
          <w:lang w:eastAsia="pl-PL"/>
        </w:rPr>
      </w:pPr>
      <w:r>
        <w:rPr>
          <w:rFonts w:cs="Bookman Old Style" w:ascii="Bookman Old Style" w:hAnsi="Bookman Old Style"/>
          <w:b/>
          <w:sz w:val="20"/>
          <w:szCs w:val="20"/>
          <w:lang w:eastAsia="pl-PL"/>
        </w:rPr>
        <w:t>……………………………………………………</w:t>
      </w:r>
    </w:p>
    <w:p>
      <w:pPr>
        <w:pStyle w:val="Normal"/>
        <w:spacing w:lineRule="auto" w:line="240" w:before="0" w:after="0"/>
        <w:ind w:right="-142" w:hanging="0"/>
        <w:rPr>
          <w:rFonts w:ascii="Bookman Old Style" w:hAnsi="Bookman Old Style" w:cs="Bookman Old Style"/>
          <w:b/>
          <w:b/>
          <w:sz w:val="20"/>
          <w:szCs w:val="20"/>
          <w:lang w:eastAsia="pl-PL"/>
        </w:rPr>
      </w:pPr>
      <w:r>
        <w:rPr>
          <w:rFonts w:cs="Bookman Old Style" w:ascii="Bookman Old Style" w:hAnsi="Bookman Old Style"/>
          <w:b/>
          <w:sz w:val="20"/>
          <w:szCs w:val="20"/>
          <w:lang w:eastAsia="pl-PL"/>
        </w:rPr>
        <w:t>……………………………………………………</w:t>
      </w:r>
    </w:p>
    <w:p>
      <w:pPr>
        <w:pStyle w:val="Normal"/>
        <w:spacing w:lineRule="auto" w:line="240" w:before="0" w:after="0"/>
        <w:ind w:right="-142" w:hanging="0"/>
        <w:rPr>
          <w:rFonts w:ascii="Bookman Old Style" w:hAnsi="Bookman Old Style" w:cs="Bookman Old Style"/>
          <w:b/>
          <w:b/>
          <w:sz w:val="20"/>
          <w:szCs w:val="20"/>
          <w:lang w:eastAsia="pl-PL"/>
        </w:rPr>
      </w:pPr>
      <w:r>
        <w:rPr>
          <w:rFonts w:cs="Bookman Old Style" w:ascii="Bookman Old Style" w:hAnsi="Bookman Old Style"/>
          <w:b/>
          <w:sz w:val="20"/>
          <w:szCs w:val="20"/>
          <w:lang w:eastAsia="pl-PL"/>
        </w:rPr>
        <w:t>……………………………………………………</w:t>
      </w:r>
    </w:p>
    <w:p>
      <w:pPr>
        <w:pStyle w:val="Normal"/>
        <w:spacing w:lineRule="auto" w:line="240" w:before="0" w:after="0"/>
        <w:ind w:right="-142" w:hanging="0"/>
        <w:rPr>
          <w:rFonts w:ascii="Bookman Old Style" w:hAnsi="Bookman Old Style" w:cs="Bookman Old Style"/>
          <w:b/>
          <w:b/>
          <w:sz w:val="20"/>
          <w:szCs w:val="20"/>
          <w:lang w:eastAsia="pl-PL"/>
        </w:rPr>
      </w:pPr>
      <w:r>
        <w:rPr>
          <w:rFonts w:cs="Bookman Old Style" w:ascii="Bookman Old Style" w:hAnsi="Bookman Old Style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right="-142" w:hanging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zwanym dalej „Wykonawcą” reprezentowanym przez:</w:t>
      </w:r>
    </w:p>
    <w:p>
      <w:pPr>
        <w:pStyle w:val="Normal"/>
        <w:spacing w:lineRule="auto" w:line="240" w:before="0" w:after="0"/>
        <w:ind w:right="-142" w:hanging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umowa następującej treści:</w:t>
      </w:r>
    </w:p>
    <w:p>
      <w:pPr>
        <w:pStyle w:val="Normal"/>
        <w:spacing w:lineRule="auto" w:line="240" w:before="0" w:after="0"/>
        <w:rPr>
          <w:rFonts w:ascii="Bookman Old Style" w:hAnsi="Bookman Old Style" w:cs="Bookman Old Style"/>
          <w:b/>
          <w:b/>
          <w:sz w:val="20"/>
          <w:szCs w:val="20"/>
          <w:lang w:eastAsia="pl-PL"/>
        </w:rPr>
      </w:pPr>
      <w:r>
        <w:rPr>
          <w:rFonts w:cs="Bookman Old Style" w:ascii="Bookman Old Style" w:hAnsi="Bookman Old Style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cs="Bookman Old Style"/>
          <w:b/>
          <w:b/>
          <w:sz w:val="16"/>
          <w:szCs w:val="16"/>
          <w:lang w:eastAsia="pl-PL"/>
        </w:rPr>
      </w:pPr>
      <w:r>
        <w:rPr>
          <w:rFonts w:cs="Bookman Old Style" w:ascii="Bookman Old Style" w:hAnsi="Bookman Old Style"/>
          <w:b/>
          <w:lang w:eastAsia="pl-PL"/>
        </w:rPr>
        <w:t>§ 1</w:t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cs="Bookman Old Style"/>
          <w:b/>
          <w:b/>
          <w:sz w:val="16"/>
          <w:szCs w:val="16"/>
          <w:lang w:eastAsia="pl-PL"/>
        </w:rPr>
      </w:pPr>
      <w:r>
        <w:rPr>
          <w:rFonts w:cs="Bookman Old Style" w:ascii="Bookman Old Style" w:hAnsi="Bookman Old Style"/>
          <w:b/>
          <w:sz w:val="16"/>
          <w:szCs w:val="16"/>
          <w:lang w:eastAsia="pl-PL"/>
        </w:rPr>
      </w:r>
    </w:p>
    <w:p>
      <w:pPr>
        <w:pStyle w:val="Normal"/>
        <w:tabs>
          <w:tab w:val="clear" w:pos="708"/>
          <w:tab w:val="left" w:pos="9096" w:leader="none"/>
        </w:tabs>
        <w:spacing w:lineRule="auto" w:line="360" w:before="0" w:after="0"/>
        <w:jc w:val="center"/>
        <w:rPr>
          <w:rFonts w:ascii="Bookman Old Style" w:hAnsi="Bookman Old Style" w:cs="Bookman Old Style"/>
          <w:b/>
          <w:b/>
          <w:lang w:eastAsia="pl-PL"/>
        </w:rPr>
      </w:pPr>
      <w:r>
        <w:rPr>
          <w:rFonts w:cs="Bookman Old Style" w:ascii="Bookman Old Style" w:hAnsi="Bookman Old Style"/>
          <w:b/>
          <w:lang w:eastAsia="pl-PL"/>
        </w:rPr>
        <w:t>PRZEDMIOT ZAMÓWIENIA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Zamawiający zleca a Wykonawca przyjmuje realizację zadania:</w:t>
      </w:r>
    </w:p>
    <w:p>
      <w:pPr>
        <w:pStyle w:val="Normal"/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Bookman Old Style" w:hAnsi="Bookman Old Style" w:cs="Bookman Old Style"/>
          <w:b/>
          <w:b/>
          <w:bCs/>
          <w:lang w:eastAsia="pl-PL"/>
        </w:rPr>
      </w:pPr>
      <w:r>
        <w:rPr>
          <w:rFonts w:cs="Bookman Old Style" w:ascii="Bookman Old Style" w:hAnsi="Bookman Old Style"/>
          <w:sz w:val="20"/>
          <w:szCs w:val="20"/>
        </w:rPr>
        <w:t>„</w:t>
      </w:r>
      <w:r>
        <w:rPr>
          <w:rFonts w:cs="Bookman Old Style" w:ascii="Bookman Old Style" w:hAnsi="Bookman Old Style"/>
          <w:b/>
          <w:bCs/>
          <w:lang w:eastAsia="pl-PL"/>
        </w:rPr>
        <w:t xml:space="preserve"> </w:t>
      </w:r>
      <w:r>
        <w:rPr>
          <w:rFonts w:cs="Bookman Old Style" w:ascii="Bookman Old Style" w:hAnsi="Bookman Old Style"/>
          <w:b/>
          <w:bCs/>
          <w:lang w:eastAsia="pl-PL"/>
        </w:rPr>
        <w:t xml:space="preserve">Remont drogi powiatowej nr 0252 T w miejscowości Jakubowice i drogi nr 0245 T w miejscowości Kluczewsko </w:t>
      </w:r>
      <w:r>
        <w:rPr>
          <w:rFonts w:cs="Bookman Old Style" w:ascii="Bookman Old Style" w:hAnsi="Bookman Old Style"/>
        </w:rPr>
        <w:t>”.</w:t>
      </w:r>
    </w:p>
    <w:p>
      <w:pPr>
        <w:pStyle w:val="Tytu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 xml:space="preserve">Wykonawca zobowiązuje się do wykonania robót będących przedmiotem umowy </w:t>
      </w:r>
    </w:p>
    <w:p>
      <w:pPr>
        <w:pStyle w:val="Normal"/>
        <w:spacing w:lineRule="auto" w:line="240" w:before="0" w:after="0"/>
        <w:ind w:left="360" w:hanging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zgodnie z: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przedmiarem robót,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zasadami wiedzy technicznej,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 xml:space="preserve">obowiązującymi przepisami,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/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Wykonawca podczas prowadzenia robót zobowiązany jest do ich oznakowania zgodnie z Rozporządzeniem Ministra Infrastruktury w sprawie szczegółowych warunków technicznych dla znaków i sygnałów drogowych oraz urządzeń bezpieczeństwa ruchu drogowego i warunków ich umieszczania (Dz. U. 2019 poz. 880). Znaki powinny być odblaskowe, widoczne, czyste i w razie potrzeby czyszczone, odnawiane lub wymienione na nowe.</w:t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cs="Bookman Old Style"/>
          <w:b/>
          <w:b/>
          <w:sz w:val="16"/>
          <w:szCs w:val="16"/>
          <w:lang w:eastAsia="pl-PL"/>
        </w:rPr>
      </w:pPr>
      <w:r>
        <w:rPr>
          <w:rFonts w:cs="Bookman Old Style" w:ascii="Bookman Old Style" w:hAnsi="Bookman Old Style"/>
          <w:b/>
          <w:lang w:eastAsia="pl-PL"/>
        </w:rPr>
        <w:t>§ 2</w:t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cs="Bookman Old Style"/>
          <w:b/>
          <w:b/>
          <w:sz w:val="16"/>
          <w:szCs w:val="16"/>
          <w:lang w:eastAsia="pl-PL"/>
        </w:rPr>
      </w:pPr>
      <w:r>
        <w:rPr>
          <w:rFonts w:cs="Bookman Old Style" w:ascii="Bookman Old Style" w:hAnsi="Bookman Old Style"/>
          <w:b/>
          <w:sz w:val="16"/>
          <w:szCs w:val="16"/>
          <w:lang w:eastAsia="pl-PL"/>
        </w:rPr>
      </w:r>
    </w:p>
    <w:p>
      <w:pPr>
        <w:pStyle w:val="Normal"/>
        <w:tabs>
          <w:tab w:val="clear" w:pos="708"/>
          <w:tab w:val="left" w:pos="9096" w:leader="none"/>
        </w:tabs>
        <w:spacing w:lineRule="auto" w:line="360" w:before="0" w:after="0"/>
        <w:jc w:val="center"/>
        <w:rPr>
          <w:rFonts w:ascii="Bookman Old Style" w:hAnsi="Bookman Old Style" w:cs="Bookman Old Style"/>
          <w:b/>
          <w:b/>
          <w:lang w:eastAsia="pl-PL"/>
        </w:rPr>
      </w:pPr>
      <w:r>
        <w:rPr>
          <w:rFonts w:cs="Bookman Old Style" w:ascii="Bookman Old Style" w:hAnsi="Bookman Old Style"/>
          <w:b/>
          <w:lang w:eastAsia="pl-PL"/>
        </w:rPr>
        <w:t>TERMINY</w:t>
      </w:r>
    </w:p>
    <w:p>
      <w:pPr>
        <w:pStyle w:val="Normal"/>
        <w:spacing w:lineRule="auto" w:line="240" w:before="0" w:after="0"/>
        <w:rPr>
          <w:rFonts w:ascii="Bookman Old Style" w:hAnsi="Bookman Old Style" w:cs="Bookman Old Style"/>
          <w:b/>
          <w:b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 xml:space="preserve">Termin realizacji zamówienia – </w:t>
      </w:r>
      <w:r>
        <w:rPr>
          <w:rFonts w:cs="Bookman Old Style" w:ascii="Bookman Old Style" w:hAnsi="Bookman Old Style"/>
          <w:b/>
          <w:sz w:val="20"/>
          <w:szCs w:val="20"/>
          <w:lang w:eastAsia="pl-PL"/>
        </w:rPr>
        <w:t>do dnia 30 października 2020r.</w:t>
      </w:r>
    </w:p>
    <w:p>
      <w:pPr>
        <w:pStyle w:val="Tretekstu"/>
        <w:spacing w:before="0" w:after="0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Tytu"/>
        <w:spacing w:lineRule="auto" w:line="360"/>
        <w:rPr>
          <w:rFonts w:ascii="Bookman Old Style" w:hAnsi="Bookman Old Style" w:cs="Bookman Old Style"/>
          <w:bCs w:val="false"/>
          <w:shadow/>
          <w:sz w:val="22"/>
          <w:szCs w:val="22"/>
        </w:rPr>
      </w:pPr>
      <w:r>
        <w:rPr>
          <w:rFonts w:cs="Bookman Old Style" w:ascii="Bookman Old Style" w:hAnsi="Bookman Old Style"/>
          <w:bCs w:val="false"/>
          <w:shadow/>
          <w:sz w:val="22"/>
          <w:szCs w:val="22"/>
        </w:rPr>
        <w:t>§ 3</w:t>
      </w:r>
    </w:p>
    <w:p>
      <w:pPr>
        <w:pStyle w:val="Tytu"/>
        <w:spacing w:lineRule="auto" w:line="360"/>
        <w:rPr>
          <w:rFonts w:ascii="Bookman Old Style" w:hAnsi="Bookman Old Style" w:cs="Bookman Old Style"/>
          <w:bCs w:val="false"/>
          <w:shadow/>
          <w:sz w:val="22"/>
          <w:szCs w:val="22"/>
        </w:rPr>
      </w:pPr>
      <w:r>
        <w:rPr>
          <w:rFonts w:cs="Bookman Old Style" w:ascii="Bookman Old Style" w:hAnsi="Bookman Old Style"/>
          <w:bCs w:val="false"/>
          <w:shadow/>
          <w:sz w:val="22"/>
          <w:szCs w:val="22"/>
        </w:rPr>
        <w:t>WYNAGRODZENIE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ind w:left="351" w:hanging="357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Rozliczenie za wykonanie przedmiotu umowy odbywać się będzie według cen jednostkowych określonych w kosztorysie ofertowym będącym załącznikiem do niniejszej umowy.</w:t>
      </w:r>
    </w:p>
    <w:p>
      <w:pPr>
        <w:pStyle w:val="Normal"/>
        <w:widowControl w:val="false"/>
        <w:numPr>
          <w:ilvl w:val="0"/>
          <w:numId w:val="3"/>
        </w:numPr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Przewidywana wartość umowy wynosi:</w:t>
      </w:r>
    </w:p>
    <w:p>
      <w:pPr>
        <w:pStyle w:val="Normal"/>
        <w:widowControl w:val="false"/>
        <w:spacing w:lineRule="auto" w:line="360"/>
        <w:ind w:left="357" w:hanging="0"/>
        <w:rPr>
          <w:rFonts w:ascii="Bookman Old Style" w:hAnsi="Bookman Old Style" w:cs="Bookman Old Style"/>
          <w:b/>
          <w:b/>
          <w:sz w:val="20"/>
          <w:szCs w:val="20"/>
        </w:rPr>
      </w:pPr>
      <w:r>
        <w:rPr>
          <w:rFonts w:cs="Bookman Old Style" w:ascii="Bookman Old Style" w:hAnsi="Bookman Old Style"/>
          <w:b/>
          <w:sz w:val="20"/>
          <w:szCs w:val="20"/>
        </w:rPr>
        <w:t xml:space="preserve">……………………… </w:t>
      </w:r>
      <w:r>
        <w:rPr>
          <w:rFonts w:cs="Bookman Old Style" w:ascii="Bookman Old Style" w:hAnsi="Bookman Old Style"/>
          <w:b/>
          <w:sz w:val="20"/>
          <w:szCs w:val="20"/>
        </w:rPr>
        <w:t>zł netto</w:t>
      </w:r>
    </w:p>
    <w:p>
      <w:pPr>
        <w:pStyle w:val="Normal"/>
        <w:widowControl w:val="false"/>
        <w:spacing w:lineRule="auto" w:line="360"/>
        <w:ind w:left="357" w:hanging="0"/>
        <w:rPr>
          <w:rFonts w:ascii="Bookman Old Style" w:hAnsi="Bookman Old Style" w:cs="Bookman Old Style"/>
          <w:b/>
          <w:b/>
          <w:sz w:val="20"/>
          <w:szCs w:val="20"/>
        </w:rPr>
      </w:pPr>
      <w:r>
        <w:rPr>
          <w:rFonts w:cs="Bookman Old Style" w:ascii="Bookman Old Style" w:hAnsi="Bookman Old Style"/>
          <w:b/>
          <w:sz w:val="20"/>
          <w:szCs w:val="20"/>
        </w:rPr>
        <w:t xml:space="preserve"> ……………………</w:t>
      </w:r>
      <w:r>
        <w:rPr>
          <w:rFonts w:cs="Bookman Old Style" w:ascii="Bookman Old Style" w:hAnsi="Bookman Old Style"/>
          <w:b/>
          <w:sz w:val="20"/>
          <w:szCs w:val="20"/>
        </w:rPr>
        <w:t>.. zł  ….. %   podatek VAT</w:t>
        <w:br/>
        <w:t xml:space="preserve"> …………………….. zł brutto.</w:t>
      </w:r>
    </w:p>
    <w:p>
      <w:pPr>
        <w:pStyle w:val="Normal"/>
        <w:widowControl w:val="false"/>
        <w:spacing w:lineRule="auto" w:line="360"/>
        <w:rPr>
          <w:rFonts w:ascii="Bookman Old Style" w:hAnsi="Bookman Old Style" w:cs="Bookman Old Style"/>
          <w:b/>
          <w:b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Słownie złotych: </w:t>
      </w:r>
      <w:r>
        <w:rPr>
          <w:rFonts w:cs="Bookman Old Style" w:ascii="Bookman Old Style" w:hAnsi="Bookman Old Style"/>
          <w:b/>
          <w:sz w:val="20"/>
          <w:szCs w:val="20"/>
        </w:rPr>
        <w:t>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360"/>
        <w:rPr>
          <w:rFonts w:ascii="Bookman Old Style" w:hAnsi="Bookman Old Style" w:cs="Bookman Old Style"/>
          <w:b/>
          <w:b/>
          <w:sz w:val="20"/>
          <w:szCs w:val="20"/>
        </w:rPr>
      </w:pPr>
      <w:r>
        <w:rPr>
          <w:rFonts w:cs="Bookman Old Style" w:ascii="Bookman Old Style" w:hAnsi="Bookman Old Style"/>
          <w:b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cs="Bookman Old Style" w:ascii="Bookman Old Style" w:hAnsi="Bookman Old Style"/>
          <w:b/>
          <w:sz w:val="20"/>
          <w:szCs w:val="20"/>
        </w:rPr>
        <w:t>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096" w:leader="none"/>
        </w:tabs>
        <w:spacing w:lineRule="auto" w:line="240" w:before="0" w:after="0"/>
        <w:ind w:left="351" w:hanging="357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Należność (wynagrodzenie) za przedmiot umowy równa się iloczynowi cen jednostkowych i ilości wykonanych poszczególnych asortymentów robót. 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096" w:leader="none"/>
        </w:tabs>
        <w:spacing w:lineRule="auto" w:line="240" w:before="0" w:after="0"/>
        <w:ind w:left="351" w:hanging="357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Rozliczanie należności będzie się odbywało na podstawie zestawień ilości wykonanych  i odebranych robót.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096" w:leader="none"/>
        </w:tabs>
        <w:spacing w:lineRule="auto" w:line="240" w:before="0" w:after="0"/>
        <w:ind w:left="351" w:hanging="357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W przypadku, gdy ilość rzeczywiście wykonanych i odebranych robót odbiega </w:t>
      </w:r>
    </w:p>
    <w:p>
      <w:pPr>
        <w:pStyle w:val="Normal"/>
        <w:widowControl w:val="false"/>
        <w:tabs>
          <w:tab w:val="clear" w:pos="708"/>
          <w:tab w:val="left" w:pos="9096" w:leader="none"/>
        </w:tabs>
        <w:spacing w:lineRule="auto" w:line="240" w:before="0" w:after="0"/>
        <w:ind w:left="351" w:hanging="0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od przewidywanych Wykonawca otrzyma zapłatę wynikająca z przemnożenia ilości faktycznie wykonanych robót przez ceny jednostkowe i nie nabywa prawa z tego tytułu do jakichkolwiek roszczeń w stosunku do Zamawiającego.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096" w:leader="none"/>
        </w:tabs>
        <w:spacing w:lineRule="auto" w:line="240" w:before="0" w:after="0"/>
        <w:ind w:left="351" w:hanging="357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Zmiana wartości umowy w związku z ilością wykonanych robót nie wymaga sporządzenia aneksu do niniejszej umowy. </w:t>
      </w:r>
    </w:p>
    <w:p>
      <w:pPr>
        <w:pStyle w:val="Tytu"/>
        <w:spacing w:lineRule="auto" w:line="360"/>
        <w:ind w:left="357" w:hanging="0"/>
        <w:rPr>
          <w:rFonts w:ascii="Bookman Old Style" w:hAnsi="Bookman Old Style" w:cs="Bookman Old Style"/>
          <w:bCs w:val="false"/>
          <w:shadow/>
          <w:sz w:val="22"/>
          <w:szCs w:val="22"/>
        </w:rPr>
      </w:pPr>
      <w:r>
        <w:rPr>
          <w:rFonts w:cs="Bookman Old Style" w:ascii="Bookman Old Style" w:hAnsi="Bookman Old Style"/>
          <w:bCs w:val="false"/>
          <w:shadow/>
          <w:sz w:val="22"/>
          <w:szCs w:val="22"/>
        </w:rPr>
        <w:t>§ 4</w:t>
      </w:r>
    </w:p>
    <w:p>
      <w:pPr>
        <w:pStyle w:val="Tytu"/>
        <w:spacing w:lineRule="auto" w:line="360"/>
        <w:ind w:left="357" w:hanging="0"/>
        <w:rPr>
          <w:rFonts w:ascii="Bookman Old Style" w:hAnsi="Bookman Old Style" w:cs="Bookman Old Style"/>
          <w:bCs w:val="false"/>
          <w:shadow/>
          <w:sz w:val="22"/>
          <w:szCs w:val="22"/>
        </w:rPr>
      </w:pPr>
      <w:r>
        <w:rPr>
          <w:rFonts w:cs="Bookman Old Style" w:ascii="Bookman Old Style" w:hAnsi="Bookman Old Style"/>
          <w:bCs w:val="false"/>
          <w:shadow/>
          <w:sz w:val="22"/>
          <w:szCs w:val="22"/>
        </w:rPr>
        <w:t>WARUNKI PŁATNOŚCI</w:t>
      </w:r>
    </w:p>
    <w:p>
      <w:pPr>
        <w:pStyle w:val="Normal"/>
        <w:widowControl w:val="false"/>
        <w:tabs>
          <w:tab w:val="clear" w:pos="708"/>
          <w:tab w:val="left" w:pos="9096" w:leader="none"/>
        </w:tabs>
        <w:spacing w:lineRule="auto" w:line="240" w:before="0" w:after="0"/>
        <w:ind w:left="-6" w:hanging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</w:r>
    </w:p>
    <w:p>
      <w:pPr>
        <w:pStyle w:val="Tekstpodstawowy21"/>
        <w:tabs>
          <w:tab w:val="clear" w:pos="708"/>
          <w:tab w:val="left" w:pos="360" w:leader="none"/>
        </w:tabs>
        <w:spacing w:lineRule="atLeast" w:line="100" w:before="0" w:after="0"/>
        <w:ind w:left="15" w:hanging="0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Rozliczenie za wykonane roboty odbywać się będzie fakturą końcową po dokonaniu odbiorów robót. </w:t>
      </w:r>
    </w:p>
    <w:p>
      <w:pPr>
        <w:pStyle w:val="Tekstpodstawowy21"/>
        <w:tabs>
          <w:tab w:val="clear" w:pos="708"/>
          <w:tab w:val="left" w:pos="360" w:leader="none"/>
        </w:tabs>
        <w:spacing w:lineRule="atLeast" w:line="100" w:before="0" w:after="0"/>
        <w:ind w:left="15" w:hanging="0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</w:r>
    </w:p>
    <w:p>
      <w:pPr>
        <w:pStyle w:val="Tytu"/>
        <w:numPr>
          <w:ilvl w:val="0"/>
          <w:numId w:val="5"/>
        </w:numPr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Podstawą do wystawienia faktury jest protokół odbioru podpisany przez osoby uczestniczące w odbiorze i zatwierdzony przez Dyrektora Zarządu Dróg Powiatowych.</w:t>
      </w:r>
    </w:p>
    <w:p>
      <w:pPr>
        <w:pStyle w:val="Tytu"/>
        <w:numPr>
          <w:ilvl w:val="0"/>
          <w:numId w:val="5"/>
        </w:numPr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Płatność wynagrodzenia dla Wykonawcy dokonywana będzie na podstawie faktury </w:t>
      </w:r>
    </w:p>
    <w:p>
      <w:pPr>
        <w:pStyle w:val="Tytu"/>
        <w:ind w:left="360" w:hanging="0"/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w ciągu 21 dni kalendarzowych od dnia doręczenia faktury.</w:t>
      </w:r>
    </w:p>
    <w:p>
      <w:pPr>
        <w:pStyle w:val="Normal"/>
        <w:numPr>
          <w:ilvl w:val="0"/>
          <w:numId w:val="5"/>
        </w:numPr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Faktury należy wystawiać w następujący sposób:</w:t>
      </w:r>
    </w:p>
    <w:p>
      <w:pPr>
        <w:pStyle w:val="ListParagraph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Nabywca :  Powiat Włoszczowski </w:t>
      </w:r>
    </w:p>
    <w:p>
      <w:pPr>
        <w:pStyle w:val="ListParagraph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                  </w:t>
      </w:r>
      <w:r>
        <w:rPr>
          <w:rFonts w:cs="Bookman Old Style" w:ascii="Bookman Old Style" w:hAnsi="Bookman Old Style"/>
          <w:sz w:val="20"/>
          <w:szCs w:val="20"/>
        </w:rPr>
        <w:t>ul. Wiśniowa 10</w:t>
      </w:r>
    </w:p>
    <w:p>
      <w:pPr>
        <w:pStyle w:val="ListParagraph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                  </w:t>
      </w:r>
      <w:r>
        <w:rPr>
          <w:rFonts w:cs="Bookman Old Style" w:ascii="Bookman Old Style" w:hAnsi="Bookman Old Style"/>
          <w:sz w:val="20"/>
          <w:szCs w:val="20"/>
        </w:rPr>
        <w:t>29-100 Włoszczowa</w:t>
      </w:r>
    </w:p>
    <w:p>
      <w:pPr>
        <w:pStyle w:val="ListParagraph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                  </w:t>
      </w:r>
      <w:r>
        <w:rPr>
          <w:rFonts w:cs="Bookman Old Style" w:ascii="Bookman Old Style" w:hAnsi="Bookman Old Style"/>
          <w:sz w:val="20"/>
          <w:szCs w:val="20"/>
        </w:rPr>
        <w:t>NIP: 609 -00-72-293</w:t>
      </w:r>
    </w:p>
    <w:p>
      <w:pPr>
        <w:pStyle w:val="ListParagraph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Odbiorca:   Zarząd Dróg Powiatowych we Włoszczowie</w:t>
      </w:r>
    </w:p>
    <w:p>
      <w:pPr>
        <w:pStyle w:val="ListParagraph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                 </w:t>
      </w:r>
      <w:r>
        <w:rPr>
          <w:rFonts w:cs="Bookman Old Style" w:ascii="Bookman Old Style" w:hAnsi="Bookman Old Style"/>
          <w:sz w:val="20"/>
          <w:szCs w:val="20"/>
        </w:rPr>
        <w:t>ul. Jędrzejowska 81</w:t>
      </w:r>
    </w:p>
    <w:p>
      <w:pPr>
        <w:pStyle w:val="ListParagraph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                 </w:t>
      </w:r>
      <w:r>
        <w:rPr>
          <w:rFonts w:cs="Bookman Old Style" w:ascii="Bookman Old Style" w:hAnsi="Bookman Old Style"/>
          <w:sz w:val="20"/>
          <w:szCs w:val="20"/>
        </w:rPr>
        <w:t>29-100 Włoszczowa</w:t>
      </w:r>
    </w:p>
    <w:p>
      <w:pPr>
        <w:pStyle w:val="ListParagraph"/>
        <w:ind w:left="0" w:hanging="0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Faktury należy złożyć w siedzibie Zarządu Dróg Powiatowych.</w:t>
      </w:r>
    </w:p>
    <w:p>
      <w:pPr>
        <w:pStyle w:val="ListParagraph"/>
        <w:ind w:left="0" w:hanging="0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Zamawiający dopuszcza składania ustrukturyzowanych faktur elektronicznych.</w:t>
      </w:r>
    </w:p>
    <w:p>
      <w:pPr>
        <w:pStyle w:val="Tytu"/>
        <w:tabs>
          <w:tab w:val="clear" w:pos="9096"/>
        </w:tabs>
        <w:rPr>
          <w:rFonts w:ascii="Bookman Old Style" w:hAnsi="Bookman Old Style" w:cs="Bookman Old Style"/>
          <w:bCs w:val="false"/>
          <w:sz w:val="16"/>
          <w:szCs w:val="16"/>
        </w:rPr>
      </w:pPr>
      <w:r>
        <w:rPr>
          <w:rFonts w:cs="Bookman Old Style" w:ascii="Bookman Old Style" w:hAnsi="Bookman Old Style"/>
          <w:bCs w:val="false"/>
          <w:sz w:val="22"/>
          <w:szCs w:val="22"/>
        </w:rPr>
        <w:t>§ 5</w:t>
      </w:r>
    </w:p>
    <w:p>
      <w:pPr>
        <w:pStyle w:val="Tytu"/>
        <w:tabs>
          <w:tab w:val="clear" w:pos="9096"/>
        </w:tabs>
        <w:rPr>
          <w:rFonts w:ascii="Bookman Old Style" w:hAnsi="Bookman Old Style" w:cs="Bookman Old Style"/>
          <w:bCs w:val="false"/>
          <w:sz w:val="16"/>
          <w:szCs w:val="16"/>
        </w:rPr>
      </w:pPr>
      <w:r>
        <w:rPr>
          <w:rFonts w:cs="Bookman Old Style" w:ascii="Bookman Old Style" w:hAnsi="Bookman Old Style"/>
          <w:bCs w:val="false"/>
          <w:sz w:val="16"/>
          <w:szCs w:val="16"/>
        </w:rPr>
      </w:r>
    </w:p>
    <w:p>
      <w:pPr>
        <w:pStyle w:val="Tytu"/>
        <w:tabs>
          <w:tab w:val="clear" w:pos="9096"/>
        </w:tabs>
        <w:rPr>
          <w:rFonts w:ascii="Bookman Old Style" w:hAnsi="Bookman Old Style" w:cs="Bookman Old Style"/>
          <w:bCs w:val="false"/>
          <w:shadow/>
          <w:sz w:val="22"/>
          <w:szCs w:val="22"/>
        </w:rPr>
      </w:pPr>
      <w:r>
        <w:rPr>
          <w:rFonts w:cs="Bookman Old Style" w:ascii="Bookman Old Style" w:hAnsi="Bookman Old Style"/>
          <w:bCs w:val="false"/>
          <w:shadow/>
          <w:sz w:val="22"/>
          <w:szCs w:val="22"/>
        </w:rPr>
        <w:t>KARY UMOWNE</w:t>
      </w:r>
    </w:p>
    <w:p>
      <w:pPr>
        <w:pStyle w:val="Tytu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Tytu"/>
        <w:numPr>
          <w:ilvl w:val="0"/>
          <w:numId w:val="6"/>
        </w:numPr>
        <w:tabs>
          <w:tab w:val="clear" w:pos="9096"/>
        </w:tabs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Wykonawca ponosi pełną odpowiedzialność prawną z tytułu niewykonania lub nienależytego wykonania niniejszej umowy.</w:t>
      </w:r>
    </w:p>
    <w:p>
      <w:pPr>
        <w:pStyle w:val="Tytu"/>
        <w:tabs>
          <w:tab w:val="clear" w:pos="9096"/>
        </w:tabs>
        <w:ind w:left="360" w:hanging="0"/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</w:r>
    </w:p>
    <w:p>
      <w:pPr>
        <w:pStyle w:val="Tytu"/>
        <w:numPr>
          <w:ilvl w:val="0"/>
          <w:numId w:val="6"/>
        </w:numPr>
        <w:tabs>
          <w:tab w:val="clear" w:pos="9096"/>
        </w:tabs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Z tytułu niewykonania  lub nienależytego wykonania zobowiązań umownych Zamawiający będzie naliczał Wykonawcy  następujące kary umowne: </w:t>
      </w:r>
    </w:p>
    <w:p>
      <w:pPr>
        <w:pStyle w:val="Normal"/>
        <w:widowControl w:val="false"/>
        <w:numPr>
          <w:ilvl w:val="1"/>
          <w:numId w:val="6"/>
        </w:numPr>
        <w:spacing w:lineRule="auto" w:line="240" w:before="0" w:after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za nie wykonanie robót w terminie - </w:t>
      </w:r>
      <w:r>
        <w:rPr>
          <w:rFonts w:cs="Bookman Old Style" w:ascii="Bookman Old Style" w:hAnsi="Bookman Old Style"/>
          <w:b/>
          <w:sz w:val="20"/>
          <w:szCs w:val="20"/>
        </w:rPr>
        <w:t>0,2%</w:t>
      </w:r>
      <w:r>
        <w:rPr>
          <w:rFonts w:cs="Bookman Old Style" w:ascii="Bookman Old Style" w:hAnsi="Bookman Old Style"/>
          <w:sz w:val="20"/>
          <w:szCs w:val="20"/>
        </w:rPr>
        <w:t xml:space="preserve"> wartości wynagrodzenia umownego brutto określonego w  </w:t>
      </w:r>
      <w:r>
        <w:rPr>
          <w:rFonts w:cs="Bookman Old Style" w:ascii="Bookman Old Style" w:hAnsi="Bookman Old Style"/>
          <w:b/>
          <w:sz w:val="20"/>
          <w:szCs w:val="20"/>
        </w:rPr>
        <w:t>§ 3, pkt.2</w:t>
      </w:r>
      <w:r>
        <w:rPr>
          <w:rFonts w:cs="Bookman Old Style" w:ascii="Bookman Old Style" w:hAnsi="Bookman Old Style"/>
          <w:sz w:val="20"/>
          <w:szCs w:val="20"/>
        </w:rPr>
        <w:t xml:space="preserve"> za każdy dzień zwłoki.  </w:t>
      </w:r>
    </w:p>
    <w:p>
      <w:pPr>
        <w:pStyle w:val="Tytu"/>
        <w:numPr>
          <w:ilvl w:val="1"/>
          <w:numId w:val="6"/>
        </w:numPr>
        <w:tabs>
          <w:tab w:val="clear" w:pos="9096"/>
        </w:tabs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za odstąpienie przez Zamawiającego od niniejszej umowy z przyczyn, za które odpowiedzialność ponosi Wykonawca lub odstąpienia od umowy przez Wykonawcę z przyczyn niezależnych od Zamawiającego - 1</w:t>
      </w:r>
      <w:r>
        <w:rPr>
          <w:rFonts w:cs="Bookman Old Style" w:ascii="Bookman Old Style" w:hAnsi="Bookman Old Style"/>
          <w:bCs w:val="false"/>
          <w:sz w:val="20"/>
          <w:szCs w:val="20"/>
        </w:rPr>
        <w:t>0%</w:t>
      </w: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 wynagrodzenia umownego brutto określonego </w:t>
      </w:r>
      <w:r>
        <w:rPr>
          <w:rFonts w:cs="Bookman Old Style" w:ascii="Bookman Old Style" w:hAnsi="Bookman Old Style"/>
          <w:bCs w:val="false"/>
          <w:sz w:val="20"/>
          <w:szCs w:val="20"/>
        </w:rPr>
        <w:t>§ 3, pkt.2</w:t>
      </w:r>
    </w:p>
    <w:p>
      <w:pPr>
        <w:pStyle w:val="Tytu"/>
        <w:tabs>
          <w:tab w:val="clear" w:pos="9096"/>
        </w:tabs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c)   za nie usunięcie w terminie wad powstałych w okresie gwarancyjnym – 0,2 % wartości </w:t>
      </w:r>
    </w:p>
    <w:p>
      <w:pPr>
        <w:pStyle w:val="Tytu"/>
        <w:tabs>
          <w:tab w:val="clear" w:pos="9096"/>
        </w:tabs>
        <w:ind w:left="397" w:hanging="0"/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wynagrodzenia umowy brutto określonego w </w:t>
      </w:r>
      <w:r>
        <w:rPr>
          <w:rFonts w:cs="Bookman Old Style" w:ascii="Bookman Old Style" w:hAnsi="Bookman Old Style"/>
          <w:bCs w:val="false"/>
          <w:sz w:val="20"/>
          <w:szCs w:val="20"/>
        </w:rPr>
        <w:t>§ 3, pkt.2</w:t>
      </w: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za każdy dzień zwłoki.</w:t>
      </w:r>
    </w:p>
    <w:p>
      <w:pPr>
        <w:pStyle w:val="Tytu"/>
        <w:tabs>
          <w:tab w:val="clear" w:pos="9096"/>
        </w:tabs>
        <w:ind w:left="397" w:hanging="0"/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</w:r>
    </w:p>
    <w:p>
      <w:pPr>
        <w:pStyle w:val="Tytu"/>
        <w:numPr>
          <w:ilvl w:val="0"/>
          <w:numId w:val="6"/>
        </w:numPr>
        <w:tabs>
          <w:tab w:val="clear" w:pos="9096"/>
        </w:tabs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Zamawiający może dochodzić odszkodowania przenoszącego wysokość zastrzeżonych kar umownych.</w:t>
      </w:r>
    </w:p>
    <w:p>
      <w:pPr>
        <w:pStyle w:val="Tytu"/>
        <w:numPr>
          <w:ilvl w:val="0"/>
          <w:numId w:val="6"/>
        </w:numPr>
        <w:tabs>
          <w:tab w:val="clear" w:pos="9096"/>
        </w:tabs>
        <w:jc w:val="both"/>
        <w:rPr>
          <w:rFonts w:ascii="Bookman Old Style" w:hAnsi="Bookman Old Style" w:cs="Bookman Old Styl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Limit kar umownych, jakich Zamawiający może żądać od Wykonawcy z wszystkich tytułów przewidzianych w niniejszej umowie, wynosi </w:t>
      </w:r>
      <w:r>
        <w:rPr>
          <w:rFonts w:cs="Bookman Old Style" w:ascii="Bookman Old Style" w:hAnsi="Bookman Old Style"/>
          <w:bCs w:val="false"/>
          <w:sz w:val="20"/>
          <w:szCs w:val="20"/>
        </w:rPr>
        <w:t>70 %</w:t>
      </w: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 wynagrodzenia umownego brutto określonego </w:t>
      </w:r>
      <w:r>
        <w:rPr>
          <w:rFonts w:cs="Bookman Old Style" w:ascii="Bookman Old Style" w:hAnsi="Bookman Old Style"/>
          <w:bCs w:val="false"/>
          <w:sz w:val="20"/>
          <w:szCs w:val="20"/>
        </w:rPr>
        <w:t>w § 3, pkt.2.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-3420" w:leader="none"/>
        </w:tabs>
        <w:spacing w:lineRule="auto" w:line="240" w:before="0" w:after="0"/>
        <w:contextualSpacing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Zapłata kary przez Wykonawcę lub potrącenie przez Zamawiającego kwoty kary z płatności należnej Wykonawcy nie zwalnia Wykonawcy z obowiązku ukończenia robót lub jakichkolwiek innych obowiązków i zobowiązań wynikających z Umowy.</w:t>
      </w:r>
    </w:p>
    <w:p>
      <w:pPr>
        <w:pStyle w:val="Tytu"/>
        <w:spacing w:lineRule="auto" w:line="360"/>
        <w:rPr>
          <w:rFonts w:ascii="Bookman Old Style" w:hAnsi="Bookman Old Style" w:cs="Bookman Old Style"/>
          <w:bCs w:val="false"/>
          <w:shadow/>
          <w:sz w:val="22"/>
          <w:szCs w:val="22"/>
        </w:rPr>
      </w:pPr>
      <w:r>
        <w:rPr>
          <w:rFonts w:cs="Bookman Old Style" w:ascii="Bookman Old Style" w:hAnsi="Bookman Old Style"/>
          <w:bCs w:val="false"/>
          <w:shadow/>
          <w:sz w:val="22"/>
          <w:szCs w:val="22"/>
        </w:rPr>
        <w:t>§ 6</w:t>
      </w:r>
    </w:p>
    <w:p>
      <w:pPr>
        <w:pStyle w:val="Tytu"/>
        <w:spacing w:lineRule="auto" w:line="360"/>
        <w:rPr>
          <w:rFonts w:ascii="Bookman Old Style" w:hAnsi="Bookman Old Style" w:cs="Bookman Old Style"/>
          <w:bCs w:val="false"/>
          <w:shadow/>
          <w:sz w:val="22"/>
          <w:szCs w:val="22"/>
        </w:rPr>
      </w:pPr>
      <w:r>
        <w:rPr>
          <w:rFonts w:cs="Bookman Old Style" w:ascii="Bookman Old Style" w:hAnsi="Bookman Old Style"/>
          <w:bCs w:val="false"/>
          <w:shadow/>
          <w:sz w:val="22"/>
          <w:szCs w:val="22"/>
        </w:rPr>
        <w:t xml:space="preserve">GWARANCJA I RĘKOJMIA </w:t>
      </w:r>
    </w:p>
    <w:p>
      <w:pPr>
        <w:pStyle w:val="Tytu"/>
        <w:numPr>
          <w:ilvl w:val="0"/>
          <w:numId w:val="4"/>
        </w:numPr>
        <w:tabs>
          <w:tab w:val="clear" w:pos="9096"/>
        </w:tabs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  <w:u w:val="single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Strony postanawiają, ze niezależnie od odpowiedzialności Wykonawcy z tytułu rękojmi za wady przedmiotu umowy Wykonawca udziela Zamawiającemu na przedmiot umowy </w:t>
      </w:r>
      <w:r>
        <w:rPr>
          <w:rFonts w:eastAsia="Times New Roman" w:cs="Bookman Old Style" w:ascii="Bookman Old Style" w:hAnsi="Bookman Old Style"/>
          <w:b/>
          <w:bCs/>
          <w:sz w:val="20"/>
          <w:szCs w:val="20"/>
          <w:lang w:eastAsia="pl-PL"/>
        </w:rPr>
        <w:t>24</w:t>
      </w:r>
      <w:r>
        <w:rPr>
          <w:rFonts w:cs="Bookman Old Style" w:ascii="Bookman Old Style" w:hAnsi="Bookman Old Style"/>
          <w:sz w:val="20"/>
          <w:szCs w:val="20"/>
        </w:rPr>
        <w:t xml:space="preserve"> m</w:t>
      </w:r>
      <w:r>
        <w:rPr>
          <w:rFonts w:cs="Bookman Old Style" w:ascii="Bookman Old Style" w:hAnsi="Bookman Old Style"/>
          <w:bCs w:val="false"/>
          <w:sz w:val="20"/>
          <w:szCs w:val="20"/>
        </w:rPr>
        <w:t>iesięcznej gwarancji jakości.</w:t>
      </w: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 Początkowy bieg terminów rękojmi i gwarancji będzie liczony od daty odbioru końcowego wykonanych robót.</w:t>
      </w:r>
    </w:p>
    <w:p>
      <w:pPr>
        <w:pStyle w:val="Tytu"/>
        <w:tabs>
          <w:tab w:val="clear" w:pos="9096"/>
        </w:tabs>
        <w:ind w:left="360" w:hanging="0"/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  <w:u w:val="single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  <w:u w:val="single"/>
        </w:rPr>
      </w:r>
    </w:p>
    <w:p>
      <w:pPr>
        <w:pStyle w:val="Tytu"/>
        <w:numPr>
          <w:ilvl w:val="0"/>
          <w:numId w:val="4"/>
        </w:numPr>
        <w:tabs>
          <w:tab w:val="clear" w:pos="9096"/>
        </w:tabs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W okresie  gwarancji Wykonawca przystąpi do usunięcia ujawnionych wad w terminie 3 dni od dnia otrzymania wezwania od Zamawiającego i usunie je na własny koszt w terminie podanym przez Zamawiającego.</w:t>
      </w:r>
    </w:p>
    <w:p>
      <w:pPr>
        <w:pStyle w:val="Tytu"/>
        <w:tabs>
          <w:tab w:val="clear" w:pos="9096"/>
        </w:tabs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</w:r>
    </w:p>
    <w:p>
      <w:pPr>
        <w:pStyle w:val="Tytu"/>
        <w:numPr>
          <w:ilvl w:val="0"/>
          <w:numId w:val="4"/>
        </w:numPr>
        <w:tabs>
          <w:tab w:val="clear" w:pos="9096"/>
        </w:tabs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O wykryciu wady w przedmiocie umowy Zamawiający zawiadamia Wykonawcę pisemnie określając rodzaj stwierdzonej wady i jednocześnie podając miejsce i termin oględzin przedmiotu umowy w celu protokólarnego stwierdzenia ujawnionych wad.</w:t>
      </w:r>
    </w:p>
    <w:p>
      <w:pPr>
        <w:pStyle w:val="Tytu"/>
        <w:tabs>
          <w:tab w:val="clear" w:pos="9096"/>
        </w:tabs>
        <w:ind w:left="360" w:hanging="0"/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</w:r>
    </w:p>
    <w:p>
      <w:pPr>
        <w:pStyle w:val="Tytu"/>
        <w:numPr>
          <w:ilvl w:val="0"/>
          <w:numId w:val="4"/>
        </w:numPr>
        <w:tabs>
          <w:tab w:val="clear" w:pos="9096"/>
        </w:tabs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Następnie Zamawiający pisemnie wzywa Wykonawcę do usunięcia stwierdzonych wad podając jednocześnie termin ich wykonania.</w:t>
      </w:r>
    </w:p>
    <w:p>
      <w:pPr>
        <w:pStyle w:val="Tytu"/>
        <w:tabs>
          <w:tab w:val="clear" w:pos="9096"/>
        </w:tabs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</w:r>
    </w:p>
    <w:p>
      <w:pPr>
        <w:pStyle w:val="Tytu"/>
        <w:numPr>
          <w:ilvl w:val="0"/>
          <w:numId w:val="4"/>
        </w:numPr>
        <w:tabs>
          <w:tab w:val="clear" w:pos="9096"/>
        </w:tabs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W przypadku nie usunięcia wad przez Wykonawcę w wyznaczonym terminie, Zamawiający może zlecić usunięcie wad innemu podmiotowi po uprzednim pisemnym powiadomieniu Wykonawcy, obciążając kosztami Wykonawcę z zachowaniem wszelkich roszczeń o naprawienie wady.   </w:t>
      </w:r>
      <w:r>
        <w:rPr>
          <w:rFonts w:cs="Bookman Old Style" w:ascii="Bookman Old Style" w:hAnsi="Bookman Old Style"/>
          <w:b w:val="false"/>
          <w:bCs w:val="false"/>
          <w:sz w:val="22"/>
          <w:szCs w:val="22"/>
        </w:rPr>
        <w:tab/>
        <w:tab/>
      </w:r>
    </w:p>
    <w:p>
      <w:pPr>
        <w:pStyle w:val="Tytu"/>
        <w:spacing w:lineRule="auto" w:line="360"/>
        <w:rPr>
          <w:rFonts w:ascii="Bookman Old Style" w:hAnsi="Bookman Old Style" w:cs="Bookman Old Style"/>
          <w:bCs w:val="false"/>
          <w:shadow/>
          <w:sz w:val="22"/>
          <w:szCs w:val="22"/>
        </w:rPr>
      </w:pPr>
      <w:r>
        <w:rPr/>
      </w:r>
    </w:p>
    <w:p>
      <w:pPr>
        <w:pStyle w:val="Tytu"/>
        <w:spacing w:lineRule="auto" w:line="360"/>
        <w:rPr>
          <w:rFonts w:ascii="Bookman Old Style" w:hAnsi="Bookman Old Style" w:cs="Bookman Old Style"/>
          <w:bCs w:val="false"/>
          <w:shadow/>
          <w:sz w:val="22"/>
          <w:szCs w:val="22"/>
        </w:rPr>
      </w:pPr>
      <w:r>
        <w:rPr>
          <w:rFonts w:cs="Bookman Old Style" w:ascii="Bookman Old Style" w:hAnsi="Bookman Old Style"/>
          <w:bCs w:val="false"/>
          <w:shadow/>
          <w:sz w:val="22"/>
          <w:szCs w:val="22"/>
        </w:rPr>
        <w:t>POSTANOWIENIA KOŃCOWE</w:t>
      </w:r>
    </w:p>
    <w:p>
      <w:pPr>
        <w:pStyle w:val="Tytu"/>
        <w:tabs>
          <w:tab w:val="left" w:pos="4275" w:leader="none"/>
          <w:tab w:val="center" w:pos="4535" w:leader="none"/>
          <w:tab w:val="left" w:pos="9096" w:leader="none"/>
        </w:tabs>
        <w:spacing w:lineRule="auto" w:line="360"/>
        <w:jc w:val="left"/>
        <w:rPr>
          <w:rFonts w:ascii="Bookman Old Style" w:hAnsi="Bookman Old Style" w:cs="Bookman Old Style"/>
          <w:bCs w:val="false"/>
          <w:sz w:val="22"/>
          <w:szCs w:val="22"/>
        </w:rPr>
      </w:pPr>
      <w:r>
        <w:rPr>
          <w:rFonts w:cs="Bookman Old Style" w:ascii="Bookman Old Style" w:hAnsi="Bookman Old Style"/>
          <w:bCs w:val="false"/>
          <w:sz w:val="22"/>
          <w:szCs w:val="22"/>
        </w:rPr>
        <w:tab/>
        <w:tab/>
        <w:t>§ 7</w:t>
      </w:r>
    </w:p>
    <w:p>
      <w:pPr>
        <w:pStyle w:val="Normal"/>
        <w:spacing w:lineRule="atLeast" w:line="252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Wykonawca ponosi pełną odpowiedzialność za szkody wyrządzone osobom trzecim</w:t>
        <w:br/>
        <w:t xml:space="preserve">spowodowane własnym działaniem bądź zaniechaniem związanym z realizacją niniejszego zamówienia w stopniu całkowicie zwalniającym od odpowiedzialności Zamawiającego. </w:t>
      </w:r>
    </w:p>
    <w:p>
      <w:pPr>
        <w:pStyle w:val="Normal"/>
        <w:spacing w:lineRule="atLeast" w:line="252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hadow/>
        </w:rPr>
        <w:t>§ 8</w:t>
      </w:r>
    </w:p>
    <w:p>
      <w:pPr>
        <w:pStyle w:val="Tytu"/>
        <w:numPr>
          <w:ilvl w:val="0"/>
          <w:numId w:val="7"/>
        </w:numPr>
        <w:spacing w:lineRule="auto" w:line="360"/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Osoby odpowiedzialne za realizację przedmiotu umowy:</w:t>
      </w:r>
    </w:p>
    <w:p>
      <w:pPr>
        <w:pStyle w:val="Tytu"/>
        <w:numPr>
          <w:ilvl w:val="1"/>
          <w:numId w:val="7"/>
        </w:numPr>
        <w:spacing w:lineRule="auto" w:line="360"/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ze strony Zamawiającego:</w:t>
      </w:r>
    </w:p>
    <w:p>
      <w:pPr>
        <w:pStyle w:val="Tytu"/>
        <w:spacing w:lineRule="auto" w:line="360"/>
        <w:ind w:left="397" w:hanging="0"/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………………………………………</w:t>
      </w: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.</w:t>
      </w:r>
    </w:p>
    <w:p>
      <w:pPr>
        <w:pStyle w:val="Tytu"/>
        <w:numPr>
          <w:ilvl w:val="1"/>
          <w:numId w:val="7"/>
        </w:numPr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ze strony Wykonawcy :</w:t>
      </w:r>
    </w:p>
    <w:p>
      <w:pPr>
        <w:pStyle w:val="Tytu"/>
        <w:ind w:left="397" w:hanging="0"/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……………………………………</w:t>
      </w: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.</w:t>
      </w:r>
    </w:p>
    <w:p>
      <w:pPr>
        <w:pStyle w:val="Tytu"/>
        <w:ind w:left="397" w:hanging="0"/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</w:r>
    </w:p>
    <w:p>
      <w:pPr>
        <w:pStyle w:val="Tytu"/>
        <w:spacing w:lineRule="auto" w:line="360"/>
        <w:rPr>
          <w:rFonts w:ascii="Bookman Old Style" w:hAnsi="Bookman Old Style" w:cs="Bookman Old Style"/>
          <w:bCs w:val="false"/>
          <w:sz w:val="22"/>
          <w:szCs w:val="22"/>
        </w:rPr>
      </w:pPr>
      <w:r>
        <w:rPr>
          <w:rFonts w:cs="Bookman Old Style" w:ascii="Bookman Old Style" w:hAnsi="Bookman Old Style"/>
          <w:bCs w:val="false"/>
          <w:sz w:val="22"/>
          <w:szCs w:val="22"/>
        </w:rPr>
        <w:t>§ 9</w:t>
      </w:r>
    </w:p>
    <w:p>
      <w:pPr>
        <w:pStyle w:val="Tytu"/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Wszelkie zmiany niniejszej umowy  z  zastrzeżeniem wyjątków określonych w treści umowy  muszą być dokonane w formie pisemnej pod rygorem nieważności.</w:t>
      </w:r>
    </w:p>
    <w:p>
      <w:pPr>
        <w:pStyle w:val="Tytu"/>
        <w:spacing w:lineRule="auto" w:line="360"/>
        <w:rPr>
          <w:rFonts w:ascii="Bookman Old Style" w:hAnsi="Bookman Old Style" w:cs="Bookman Old Style"/>
          <w:bCs w:val="false"/>
          <w:sz w:val="22"/>
          <w:szCs w:val="22"/>
        </w:rPr>
      </w:pPr>
      <w:r>
        <w:rPr/>
      </w:r>
    </w:p>
    <w:p>
      <w:pPr>
        <w:pStyle w:val="Tytu"/>
        <w:spacing w:lineRule="auto" w:line="360"/>
        <w:rPr>
          <w:rFonts w:ascii="Bookman Old Style" w:hAnsi="Bookman Old Style" w:cs="Bookman Old Style"/>
          <w:bCs w:val="false"/>
          <w:sz w:val="22"/>
          <w:szCs w:val="22"/>
        </w:rPr>
      </w:pPr>
      <w:r>
        <w:rPr>
          <w:rFonts w:cs="Bookman Old Style" w:ascii="Bookman Old Style" w:hAnsi="Bookman Old Style"/>
          <w:bCs w:val="false"/>
          <w:sz w:val="22"/>
          <w:szCs w:val="22"/>
        </w:rPr>
        <w:t>§ 10</w:t>
      </w:r>
    </w:p>
    <w:p>
      <w:pPr>
        <w:pStyle w:val="Normal"/>
        <w:widowControl w:val="false"/>
        <w:rPr>
          <w:rFonts w:ascii="Bookman Old Style" w:hAnsi="Bookman Old Style" w:cs="Bookman Old Style"/>
          <w:b/>
          <w:b/>
          <w:bCs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W sprawach nieuregulowanych niniejszą umową mają zastosowanie przepisy Kodeksu Cywilnego.</w:t>
      </w:r>
    </w:p>
    <w:p>
      <w:pPr>
        <w:pStyle w:val="Tytu"/>
        <w:spacing w:lineRule="auto" w:line="360"/>
        <w:rPr>
          <w:rFonts w:ascii="Bookman Old Style" w:hAnsi="Bookman Old Style" w:cs="Bookman Old Style"/>
          <w:bCs w:val="false"/>
          <w:sz w:val="22"/>
          <w:szCs w:val="22"/>
        </w:rPr>
      </w:pPr>
      <w:r>
        <w:rPr>
          <w:rFonts w:cs="Bookman Old Style" w:ascii="Bookman Old Style" w:hAnsi="Bookman Old Style"/>
          <w:bCs w:val="false"/>
          <w:sz w:val="22"/>
          <w:szCs w:val="22"/>
        </w:rPr>
        <w:t>§ 11</w:t>
      </w:r>
    </w:p>
    <w:p>
      <w:pPr>
        <w:pStyle w:val="Tytu"/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Umowę sporządzono w 2 jednobrzmiących egzemplarzach po jednym egzemplarzu dla każdej ze stron. </w:t>
      </w:r>
    </w:p>
    <w:p>
      <w:pPr>
        <w:pStyle w:val="Normal"/>
        <w:spacing w:lineRule="auto" w:line="360" w:before="0" w:after="0"/>
        <w:rPr>
          <w:rFonts w:ascii="Bookman Old Style" w:hAnsi="Bookman Old Style" w:cs="Bookman Old Style"/>
          <w:shadow/>
          <w:sz w:val="24"/>
          <w:szCs w:val="24"/>
        </w:rPr>
      </w:pPr>
      <w:r>
        <w:rPr>
          <w:rFonts w:cs="Bookman Old Style" w:ascii="Bookman Old Style" w:hAnsi="Bookman Old Style"/>
          <w:shadow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Bookman Old Style" w:hAnsi="Bookman Old Style" w:cs="Bookman Old Style"/>
          <w:sz w:val="24"/>
          <w:szCs w:val="24"/>
          <w:lang w:eastAsia="pl-PL"/>
        </w:rPr>
      </w:pPr>
      <w:r>
        <w:rPr>
          <w:rFonts w:cs="Bookman Old Style" w:ascii="Bookman Old Style" w:hAnsi="Bookman Old Style"/>
          <w:shadow/>
          <w:sz w:val="24"/>
          <w:szCs w:val="24"/>
          <w:lang w:eastAsia="en-US"/>
        </w:rPr>
        <w:t>Zamawiający</w:t>
      </w:r>
      <w:r>
        <w:rPr>
          <w:rFonts w:cs="Bookman Old Style" w:ascii="Bookman Old Style" w:hAnsi="Bookman Old Style"/>
          <w:shadow/>
          <w:sz w:val="24"/>
          <w:szCs w:val="24"/>
        </w:rPr>
        <w:tab/>
        <w:tab/>
        <w:tab/>
        <w:tab/>
        <w:tab/>
        <w:tab/>
        <w:t xml:space="preserve">                      </w:t>
      </w:r>
      <w:r>
        <w:rPr>
          <w:rFonts w:cs="Bookman Old Style" w:ascii="Bookman Old Style" w:hAnsi="Bookman Old Style"/>
          <w:shadow/>
          <w:sz w:val="24"/>
          <w:szCs w:val="24"/>
          <w:lang w:eastAsia="en-US"/>
        </w:rPr>
        <w:t>Wykonawca</w:t>
      </w:r>
    </w:p>
    <w:sectPr>
      <w:type w:val="nextPage"/>
      <w:pgSz w:w="11906" w:h="16838"/>
      <w:pgMar w:left="1418" w:right="1418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bCs w:val="false"/>
      </w:rPr>
    </w:lvl>
    <w:lvl w:ilvl="1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i w:val="false"/>
        <w:b w:val="false"/>
        <w:iCs w:val="false"/>
        <w:bCs w:val="fals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bCs w:val="false"/>
      </w:rPr>
    </w:lvl>
    <w:lvl w:ilvl="1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i w:val="false"/>
        <w:b w:val="false"/>
        <w:iCs w:val="false"/>
        <w:bCs w:val="fals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nhideWhenUsed="0"/>
    <w:lsdException w:name="List 5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3" w:unhideWhenUsed="0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1848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pl-PL" w:bidi="ar-SA"/>
    </w:rPr>
  </w:style>
  <w:style w:type="paragraph" w:styleId="Nagwek1" w:customStyle="1">
    <w:name w:val="Heading 1"/>
    <w:basedOn w:val="Normal"/>
    <w:next w:val="Normal"/>
    <w:link w:val="Nagwek1Znak"/>
    <w:uiPriority w:val="99"/>
    <w:qFormat/>
    <w:rsid w:val="004c7496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32"/>
      <w:szCs w:val="32"/>
      <w:lang w:eastAsia="pl-PL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2d489e"/>
    <w:pPr>
      <w:keepNext w:val="true"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Nagwek7" w:customStyle="1">
    <w:name w:val="Heading 7"/>
    <w:basedOn w:val="Normal"/>
    <w:next w:val="Normal"/>
    <w:link w:val="Nagwek7Znak"/>
    <w:uiPriority w:val="99"/>
    <w:qFormat/>
    <w:rsid w:val="001b6e05"/>
    <w:pPr>
      <w:spacing w:lineRule="auto" w:line="240" w:before="240" w:after="60"/>
      <w:outlineLvl w:val="6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9"/>
    <w:qFormat/>
    <w:rsid w:val="004c7496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styleId="Nagwek7Znak" w:customStyle="1">
    <w:name w:val="Nagłówek 7 Znak"/>
    <w:basedOn w:val="DefaultParagraphFont"/>
    <w:link w:val="Heading7"/>
    <w:uiPriority w:val="99"/>
    <w:qFormat/>
    <w:rsid w:val="001b6e05"/>
    <w:rPr>
      <w:rFonts w:ascii="Times New Roman" w:hAnsi="Times New Roman" w:cs="Times New Roman"/>
      <w:sz w:val="24"/>
      <w:szCs w:val="24"/>
      <w:lang w:eastAsia="pl-PL"/>
    </w:rPr>
  </w:style>
  <w:style w:type="character" w:styleId="Czeinternetowe" w:customStyle="1">
    <w:name w:val="Łącze internetowe"/>
    <w:basedOn w:val="DefaultParagraphFont"/>
    <w:uiPriority w:val="99"/>
    <w:rsid w:val="00814eed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40237c"/>
    <w:rPr>
      <w:rFonts w:ascii="Times New Roman" w:hAnsi="Times New Roman" w:cs="Times New Roman"/>
      <w:sz w:val="20"/>
      <w:szCs w:val="20"/>
      <w:lang w:eastAsia="pl-PL"/>
    </w:rPr>
  </w:style>
  <w:style w:type="character" w:styleId="TytuZnak" w:customStyle="1">
    <w:name w:val="Tytuł Znak"/>
    <w:basedOn w:val="DefaultParagraphFont"/>
    <w:link w:val="Tytu"/>
    <w:uiPriority w:val="99"/>
    <w:qFormat/>
    <w:rsid w:val="001b6e05"/>
    <w:rPr>
      <w:rFonts w:ascii="Arial" w:hAnsi="Arial" w:cs="Arial"/>
      <w:b/>
      <w:bCs/>
      <w:sz w:val="36"/>
      <w:szCs w:val="36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300d21"/>
    <w:rPr>
      <w:rFonts w:ascii="Times New Roman" w:hAnsi="Times New Roman" w:cs="Times New Roman"/>
      <w:sz w:val="16"/>
      <w:szCs w:val="16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6f39ac"/>
    <w:rPr/>
  </w:style>
  <w:style w:type="character" w:styleId="PodtytuZnak" w:customStyle="1">
    <w:name w:val="Podtytuł Znak"/>
    <w:basedOn w:val="DefaultParagraphFont"/>
    <w:link w:val="Podtytu"/>
    <w:uiPriority w:val="99"/>
    <w:qFormat/>
    <w:rsid w:val="006f39ac"/>
    <w:rPr>
      <w:rFonts w:ascii="Arial" w:hAnsi="Arial" w:cs="Arial"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2d489e"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character" w:styleId="Odwiedzoneczeinternetowe" w:customStyle="1">
    <w:name w:val="Odwiedzone łącze internetowe"/>
    <w:rsid w:val="00b07320"/>
    <w:rPr>
      <w:color w:val="80000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40237c"/>
    <w:pPr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a">
    <w:name w:val="List"/>
    <w:basedOn w:val="Tretekstu"/>
    <w:rsid w:val="00b07320"/>
    <w:pPr/>
    <w:rPr>
      <w:rFonts w:cs="Arial"/>
    </w:rPr>
  </w:style>
  <w:style w:type="paragraph" w:styleId="Podpis" w:customStyle="1">
    <w:name w:val="Caption"/>
    <w:basedOn w:val="Normal"/>
    <w:qFormat/>
    <w:rsid w:val="00b073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07320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b0732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oSpacing">
    <w:name w:val="No Spacing"/>
    <w:uiPriority w:val="99"/>
    <w:qFormat/>
    <w:rsid w:val="00183a5c"/>
    <w:pPr>
      <w:widowControl/>
      <w:bidi w:val="0"/>
      <w:spacing w:before="0" w:after="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pl-PL" w:bidi="ar-SA"/>
    </w:rPr>
  </w:style>
  <w:style w:type="paragraph" w:styleId="ZnakZnak1" w:customStyle="1">
    <w:name w:val="Znak Znak1"/>
    <w:basedOn w:val="Normal"/>
    <w:uiPriority w:val="99"/>
    <w:qFormat/>
    <w:rsid w:val="00892ba0"/>
    <w:pPr>
      <w:spacing w:lineRule="auto" w:line="240" w:before="0" w:after="0"/>
    </w:pPr>
    <w:rPr>
      <w:rFonts w:ascii="Arial" w:hAnsi="Arial" w:eastAsia="Times New Roman" w:cs="Arial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4c7496"/>
    <w:pPr>
      <w:spacing w:before="0" w:after="200"/>
      <w:ind w:left="720" w:hanging="0"/>
      <w:contextualSpacing/>
    </w:pPr>
    <w:rPr/>
  </w:style>
  <w:style w:type="paragraph" w:styleId="Tytu">
    <w:name w:val="Title"/>
    <w:basedOn w:val="Normal"/>
    <w:link w:val="TytuZnak"/>
    <w:uiPriority w:val="99"/>
    <w:qFormat/>
    <w:rsid w:val="001b6e05"/>
    <w:pPr>
      <w:tabs>
        <w:tab w:val="clear" w:pos="708"/>
        <w:tab w:val="left" w:pos="9096" w:leader="none"/>
      </w:tabs>
      <w:spacing w:lineRule="auto" w:line="240" w:before="0" w:after="0"/>
      <w:jc w:val="center"/>
    </w:pPr>
    <w:rPr>
      <w:rFonts w:ascii="Arial" w:hAnsi="Arial" w:eastAsia="Times New Roman" w:cs="Arial"/>
      <w:b/>
      <w:bCs/>
      <w:sz w:val="36"/>
      <w:szCs w:val="36"/>
      <w:lang w:eastAsia="pl-PL"/>
    </w:rPr>
  </w:style>
  <w:style w:type="paragraph" w:styleId="ListNumber">
    <w:name w:val="List Number"/>
    <w:basedOn w:val="Normal"/>
    <w:uiPriority w:val="99"/>
    <w:qFormat/>
    <w:rsid w:val="001b6e05"/>
    <w:pPr>
      <w:spacing w:lineRule="auto" w:line="240" w:before="0" w:after="0"/>
      <w:ind w:left="1415" w:hanging="283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Bullet4">
    <w:name w:val="List Bullet 4"/>
    <w:basedOn w:val="Normal"/>
    <w:uiPriority w:val="99"/>
    <w:qFormat/>
    <w:rsid w:val="001b6e05"/>
    <w:pPr>
      <w:spacing w:lineRule="auto" w:line="240" w:before="0" w:after="0"/>
      <w:ind w:left="849" w:hanging="283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odstawowy21" w:customStyle="1">
    <w:name w:val="Tekst podstawowy 21"/>
    <w:basedOn w:val="Normal"/>
    <w:uiPriority w:val="99"/>
    <w:qFormat/>
    <w:rsid w:val="001b6e05"/>
    <w:pPr>
      <w:suppressAutoHyphens w:val="true"/>
    </w:pPr>
    <w:rPr>
      <w:rFonts w:eastAsia="Times New Roman"/>
      <w:sz w:val="24"/>
      <w:szCs w:val="24"/>
      <w:lang w:eastAsia="ar-SA"/>
    </w:rPr>
  </w:style>
  <w:style w:type="paragraph" w:styleId="ZnakZnak4" w:customStyle="1">
    <w:name w:val="Znak Znak4"/>
    <w:basedOn w:val="Normal"/>
    <w:uiPriority w:val="99"/>
    <w:qFormat/>
    <w:rsid w:val="001b6e05"/>
    <w:pPr>
      <w:spacing w:lineRule="auto" w:line="240" w:before="0" w:after="0"/>
    </w:pPr>
    <w:rPr>
      <w:rFonts w:ascii="Arial" w:hAnsi="Arial" w:eastAsia="Times New Roman" w:cs="Arial"/>
      <w:sz w:val="24"/>
      <w:szCs w:val="24"/>
      <w:lang w:eastAsia="pl-PL"/>
    </w:rPr>
  </w:style>
  <w:style w:type="paragraph" w:styleId="BodyText3">
    <w:name w:val="Body Text 3"/>
    <w:basedOn w:val="Normal"/>
    <w:link w:val="Tekstpodstawowy3Znak"/>
    <w:uiPriority w:val="99"/>
    <w:qFormat/>
    <w:rsid w:val="00300d21"/>
    <w:pPr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BodyText2">
    <w:name w:val="Body Text 2"/>
    <w:basedOn w:val="Normal"/>
    <w:link w:val="Tekstpodstawowy2Znak"/>
    <w:uiPriority w:val="99"/>
    <w:semiHidden/>
    <w:qFormat/>
    <w:rsid w:val="006f39ac"/>
    <w:pPr>
      <w:spacing w:lineRule="auto" w:line="480" w:before="0" w:after="120"/>
    </w:pPr>
    <w:rPr/>
  </w:style>
  <w:style w:type="paragraph" w:styleId="Podtytu">
    <w:name w:val="Subtitle"/>
    <w:basedOn w:val="Normal"/>
    <w:link w:val="PodtytuZnak"/>
    <w:uiPriority w:val="99"/>
    <w:qFormat/>
    <w:rsid w:val="006f39ac"/>
    <w:pPr>
      <w:spacing w:lineRule="auto" w:line="240" w:before="0" w:after="60"/>
      <w:jc w:val="center"/>
      <w:outlineLvl w:val="1"/>
    </w:pPr>
    <w:rPr>
      <w:rFonts w:ascii="Arial" w:hAnsi="Arial" w:eastAsia="Times New Roman" w:cs="Arial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7e784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4FED-5E2B-4672-820A-3968132E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Application>LibreOffice/6.4.0.3$Windows_X86_64 LibreOffice_project/b0a288ab3d2d4774cb44b62f04d5d28733ac6df8</Application>
  <Pages>3</Pages>
  <Words>859</Words>
  <Characters>5641</Characters>
  <CharactersWithSpaces>6557</CharactersWithSpaces>
  <Paragraphs>86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2019-05-10T09:10:00Z</dcterms:created>
  <dc:creator>ADMIN</dc:creator>
  <dc:description/>
  <dc:language>pl-PL</dc:language>
  <cp:lastModifiedBy/>
  <cp:lastPrinted>2020-07-23T09:15:00Z</cp:lastPrinted>
  <dcterms:modified xsi:type="dcterms:W3CDTF">2020-09-17T09:58:35Z</dcterms:modified>
  <cp:revision>37</cp:revision>
  <dc:subject/>
  <dc:title>ZARZĄD DRÓG POWIATOWYCH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