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29"/>
        <w:gridCol w:w="2337"/>
        <w:gridCol w:w="1403"/>
        <w:gridCol w:w="1296"/>
        <w:gridCol w:w="1315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E820AB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Kluczewsko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E820AB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b w:val="0"/>
                <w:sz w:val="24"/>
                <w:szCs w:val="24"/>
              </w:rPr>
              <w:t>nn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0,4kV oświetlenia ulicznego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12056E">
              <w:rPr>
                <w:b w:val="0"/>
                <w:sz w:val="24"/>
                <w:szCs w:val="24"/>
              </w:rPr>
              <w:t>206, 185 obręb 0014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12056E">
              <w:rPr>
                <w:b w:val="0"/>
                <w:sz w:val="24"/>
                <w:szCs w:val="24"/>
              </w:rPr>
              <w:t>Komorniki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B17D9E">
              <w:rPr>
                <w:b w:val="0"/>
                <w:sz w:val="24"/>
                <w:szCs w:val="24"/>
              </w:rPr>
              <w:t>Kluczewsko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B17D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23E50" w:rsidRDefault="00523E50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0" w:rsidRDefault="00523E50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9E" w:rsidRPr="000F189E" w:rsidRDefault="00523E50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F189E"/>
    <w:rsid w:val="0012056E"/>
    <w:rsid w:val="001A066C"/>
    <w:rsid w:val="002E3634"/>
    <w:rsid w:val="002F1D83"/>
    <w:rsid w:val="003E0363"/>
    <w:rsid w:val="00401E7A"/>
    <w:rsid w:val="00523E50"/>
    <w:rsid w:val="005B00E1"/>
    <w:rsid w:val="005F37A8"/>
    <w:rsid w:val="007A06A2"/>
    <w:rsid w:val="00800E53"/>
    <w:rsid w:val="009F28BD"/>
    <w:rsid w:val="00B17D9E"/>
    <w:rsid w:val="00BA3643"/>
    <w:rsid w:val="00D63ECF"/>
    <w:rsid w:val="00E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3</cp:revision>
  <dcterms:created xsi:type="dcterms:W3CDTF">2022-03-04T10:54:00Z</dcterms:created>
  <dcterms:modified xsi:type="dcterms:W3CDTF">2022-03-29T05:47:00Z</dcterms:modified>
</cp:coreProperties>
</file>