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D6" w:rsidRDefault="009D32D6" w:rsidP="009D32D6">
      <w:pPr>
        <w:spacing w:after="160" w:line="259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OBWIESZCZENIE</w:t>
      </w:r>
    </w:p>
    <w:p w:rsidR="009D32D6" w:rsidRDefault="009D32D6" w:rsidP="009D32D6">
      <w:pPr>
        <w:autoSpaceDE w:val="0"/>
        <w:autoSpaceDN w:val="0"/>
        <w:jc w:val="center"/>
        <w:rPr>
          <w:sz w:val="44"/>
          <w:szCs w:val="44"/>
        </w:rPr>
      </w:pPr>
      <w:r>
        <w:rPr>
          <w:sz w:val="44"/>
          <w:szCs w:val="44"/>
        </w:rPr>
        <w:t>z dnia 07.04.2022r.</w:t>
      </w:r>
    </w:p>
    <w:p w:rsidR="009D32D6" w:rsidRPr="004A203C" w:rsidRDefault="009D32D6" w:rsidP="009D32D6">
      <w:pPr>
        <w:autoSpaceDE w:val="0"/>
        <w:autoSpaceDN w:val="0"/>
        <w:jc w:val="center"/>
        <w:rPr>
          <w:sz w:val="32"/>
          <w:szCs w:val="32"/>
        </w:rPr>
      </w:pPr>
    </w:p>
    <w:p w:rsidR="009D32D6" w:rsidRDefault="009D32D6" w:rsidP="009D32D6">
      <w:pPr>
        <w:autoSpaceDE w:val="0"/>
        <w:autoSpaceDN w:val="0"/>
        <w:spacing w:line="360" w:lineRule="auto"/>
        <w:jc w:val="right"/>
      </w:pPr>
    </w:p>
    <w:p w:rsidR="009D32D6" w:rsidRDefault="009D32D6" w:rsidP="009D32D6">
      <w:pPr>
        <w:pStyle w:val="Tekstpodstawowy3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Starosta Włoszczowski zgodnie art. 33 ust. 1 ustawy z dnia 03.10.2008r. - o udostępnianiu informacji o środowisku i jego ochronie, udziale społeczeństwa w ochronie środowiska oraz o ocenach oddziaływania na środowisko (</w:t>
      </w:r>
      <w:r w:rsidRPr="004D1A6E">
        <w:rPr>
          <w:sz w:val="24"/>
          <w:szCs w:val="24"/>
        </w:rPr>
        <w:t>Dz.U.</w:t>
      </w:r>
      <w:r>
        <w:rPr>
          <w:sz w:val="24"/>
          <w:szCs w:val="24"/>
        </w:rPr>
        <w:t xml:space="preserve"> z 2021r</w:t>
      </w:r>
      <w:r w:rsidRPr="004D1A6E">
        <w:rPr>
          <w:sz w:val="24"/>
          <w:szCs w:val="24"/>
        </w:rPr>
        <w:t>.</w:t>
      </w:r>
      <w:r>
        <w:rPr>
          <w:sz w:val="24"/>
          <w:szCs w:val="24"/>
        </w:rPr>
        <w:t xml:space="preserve">, poz. 2373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ze zm.), oraz art. 49 ustawy z dnia 14 czerwca 1960r. – Kodeks postępowania administracyjnego (Dz.U. z 2021r. </w:t>
      </w:r>
      <w:r w:rsidRPr="007947D4">
        <w:rPr>
          <w:sz w:val="24"/>
          <w:szCs w:val="24"/>
        </w:rPr>
        <w:t xml:space="preserve">poz. </w:t>
      </w:r>
      <w:r>
        <w:rPr>
          <w:sz w:val="24"/>
          <w:szCs w:val="24"/>
        </w:rPr>
        <w:t xml:space="preserve">735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ze zm.</w:t>
      </w:r>
      <w:r w:rsidRPr="007947D4">
        <w:rPr>
          <w:sz w:val="24"/>
          <w:szCs w:val="24"/>
        </w:rPr>
        <w:t>)</w:t>
      </w:r>
      <w:r>
        <w:rPr>
          <w:sz w:val="24"/>
          <w:szCs w:val="24"/>
        </w:rPr>
        <w:t xml:space="preserve">; </w:t>
      </w:r>
      <w:r w:rsidRPr="007947D4">
        <w:rPr>
          <w:sz w:val="24"/>
          <w:szCs w:val="24"/>
        </w:rPr>
        <w:t>podaje do publicznej wiadom</w:t>
      </w:r>
      <w:r>
        <w:rPr>
          <w:sz w:val="24"/>
          <w:szCs w:val="24"/>
        </w:rPr>
        <w:t>ości informację, że został</w:t>
      </w:r>
      <w:r w:rsidRPr="007947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złożony wniosek przez </w:t>
      </w:r>
      <w:r w:rsidRPr="007947D4">
        <w:rPr>
          <w:color w:val="000000"/>
          <w:sz w:val="24"/>
          <w:szCs w:val="24"/>
        </w:rPr>
        <w:t xml:space="preserve">inwestora: </w:t>
      </w:r>
    </w:p>
    <w:p w:rsidR="009D32D6" w:rsidRPr="005471C3" w:rsidRDefault="009D32D6" w:rsidP="009D32D6">
      <w:pPr>
        <w:spacing w:line="360" w:lineRule="auto"/>
        <w:ind w:firstLine="708"/>
        <w:jc w:val="both"/>
      </w:pPr>
      <w:r>
        <w:t xml:space="preserve">Gmina Kluczewsko, </w:t>
      </w:r>
      <w:r w:rsidRPr="005471C3">
        <w:t>ul. Spółdzielcza 12, 29-120 Kluczewsko; postępowanie w sprawie udzielenia pozwolenia na budowę sieci kanalizacji sanitarnej grawitacyjnej, tłocznej i przepompowni ścieków, na terenie obejmującym działki ewidencyjne nr:</w:t>
      </w:r>
    </w:p>
    <w:p w:rsidR="009D32D6" w:rsidRPr="005471C3" w:rsidRDefault="009D32D6" w:rsidP="009D32D6">
      <w:pPr>
        <w:spacing w:line="360" w:lineRule="auto"/>
        <w:ind w:firstLine="284"/>
        <w:jc w:val="both"/>
      </w:pPr>
      <w:r w:rsidRPr="005471C3">
        <w:rPr>
          <w:u w:val="single"/>
        </w:rPr>
        <w:t>- jednostka ew. Kluczewsko, obręb ew. Kolonia Bobrowska Wola, działki nr</w:t>
      </w:r>
      <w:r w:rsidRPr="005471C3">
        <w:t xml:space="preserve">: </w:t>
      </w:r>
    </w:p>
    <w:p w:rsidR="009D32D6" w:rsidRPr="005471C3" w:rsidRDefault="009D32D6" w:rsidP="009D32D6">
      <w:pPr>
        <w:spacing w:line="360" w:lineRule="auto"/>
        <w:ind w:left="709" w:hanging="1"/>
        <w:jc w:val="both"/>
      </w:pPr>
      <w:r w:rsidRPr="005471C3">
        <w:t xml:space="preserve"> 27, 36/6, 30, 31, 34, 35, 37, 38, 39, 40, 41, 42, 43, 46, 49, 50, 51, 52, 53, 54, 55, 56/3, 56/8, 58, 59, 64, 65, 70, 71, 76, 77, 84, 85, 92, 93, 108, 115, 116/1, 116/2, 123, 124, 131, 132, 139/1, 139/2, 140, 141, 166, 182, 181, 180/2, 569, 571, 577, 580, 581, 582, 578, 1569,</w:t>
      </w:r>
    </w:p>
    <w:p w:rsidR="009D32D6" w:rsidRPr="005471C3" w:rsidRDefault="009D32D6" w:rsidP="009D32D6">
      <w:pPr>
        <w:spacing w:line="360" w:lineRule="auto"/>
        <w:ind w:firstLine="284"/>
        <w:jc w:val="both"/>
      </w:pPr>
      <w:r w:rsidRPr="005471C3">
        <w:rPr>
          <w:u w:val="single"/>
        </w:rPr>
        <w:t>- jednostka ew. Kluczewsko, obręb ew. Bobrowska Wola, działki nr</w:t>
      </w:r>
      <w:r w:rsidRPr="005471C3">
        <w:t xml:space="preserve">: </w:t>
      </w:r>
    </w:p>
    <w:p w:rsidR="009D32D6" w:rsidRPr="005471C3" w:rsidRDefault="009D32D6" w:rsidP="009D32D6">
      <w:pPr>
        <w:spacing w:line="360" w:lineRule="auto"/>
        <w:ind w:left="709" w:hanging="1"/>
        <w:jc w:val="both"/>
      </w:pPr>
      <w:r w:rsidRPr="005471C3">
        <w:t>175, 181, 182, 183, 184, 186, 187/1, 230, 231, 232, 233, 234, 236, 237, 238, 239, 240, 241, 242, 243, 244, 245, 246, 247/3, 247/4, 249, 250, 252, 253, 254, 255, 256, 258/4, 326, 327, 328, 333,</w:t>
      </w:r>
    </w:p>
    <w:p w:rsidR="009D32D6" w:rsidRPr="005471C3" w:rsidRDefault="009D32D6" w:rsidP="009D32D6">
      <w:pPr>
        <w:spacing w:line="360" w:lineRule="auto"/>
        <w:ind w:firstLine="284"/>
        <w:jc w:val="both"/>
      </w:pPr>
      <w:r w:rsidRPr="005471C3">
        <w:rPr>
          <w:u w:val="single"/>
        </w:rPr>
        <w:t>- jednostka ew. Kluczewsko, obręb ew. Miedziana Góra, działki nr</w:t>
      </w:r>
      <w:r w:rsidRPr="005471C3">
        <w:t xml:space="preserve">: </w:t>
      </w:r>
    </w:p>
    <w:p w:rsidR="009D32D6" w:rsidRPr="005471C3" w:rsidRDefault="009D32D6" w:rsidP="009D32D6">
      <w:pPr>
        <w:spacing w:line="360" w:lineRule="auto"/>
        <w:ind w:firstLine="708"/>
        <w:jc w:val="both"/>
      </w:pPr>
      <w:r w:rsidRPr="005471C3">
        <w:t>75/1, 75/2, 77, 78, 80, 81/2, 82, 83, 84, 104, 105, 106,</w:t>
      </w:r>
    </w:p>
    <w:p w:rsidR="009D32D6" w:rsidRPr="005471C3" w:rsidRDefault="009D32D6" w:rsidP="009D32D6">
      <w:pPr>
        <w:spacing w:line="360" w:lineRule="auto"/>
        <w:ind w:firstLine="284"/>
        <w:jc w:val="both"/>
      </w:pPr>
      <w:r w:rsidRPr="005471C3">
        <w:rPr>
          <w:u w:val="single"/>
        </w:rPr>
        <w:t>- jednostka ew. Kluczewsko, obręb ew. Łapczyna Wola, działka nr</w:t>
      </w:r>
      <w:r w:rsidRPr="005471C3">
        <w:t xml:space="preserve"> 376,</w:t>
      </w:r>
    </w:p>
    <w:p w:rsidR="009D32D6" w:rsidRDefault="009D32D6" w:rsidP="009D32D6">
      <w:pPr>
        <w:spacing w:line="360" w:lineRule="auto"/>
        <w:ind w:firstLine="284"/>
        <w:jc w:val="both"/>
      </w:pPr>
      <w:r w:rsidRPr="005471C3">
        <w:rPr>
          <w:u w:val="single"/>
        </w:rPr>
        <w:t>- jednostka ew. Kluczewsko, obręb ew. Stanowiska, działka nr</w:t>
      </w:r>
      <w:r w:rsidRPr="005471C3">
        <w:t xml:space="preserve"> 913. </w:t>
      </w:r>
    </w:p>
    <w:p w:rsidR="009D32D6" w:rsidRPr="005471C3" w:rsidRDefault="009D32D6" w:rsidP="009D32D6">
      <w:pPr>
        <w:spacing w:line="360" w:lineRule="auto"/>
        <w:ind w:firstLine="284"/>
        <w:jc w:val="both"/>
      </w:pPr>
    </w:p>
    <w:p w:rsidR="009D32D6" w:rsidRDefault="009D32D6" w:rsidP="009D32D6">
      <w:pPr>
        <w:spacing w:line="360" w:lineRule="auto"/>
        <w:ind w:firstLine="708"/>
        <w:jc w:val="both"/>
      </w:pPr>
      <w:r>
        <w:rPr>
          <w:bCs/>
        </w:rPr>
        <w:t xml:space="preserve">Osoby zainteresowane mogą składać uwagi i wnioski w </w:t>
      </w:r>
      <w:r>
        <w:t>Wydziale Architektury i Budownictwa Starostwa Powiatowego we Włoszczowie, ul. Wiśniowa 10, pok. 307 w terminie 14 dni od dnia ukazania się niniejszego obwieszczenia stosownie do art. 10 Kpa.</w:t>
      </w:r>
    </w:p>
    <w:p w:rsidR="009D32D6" w:rsidRDefault="009D32D6" w:rsidP="009D32D6">
      <w:pPr>
        <w:autoSpaceDE w:val="0"/>
        <w:autoSpaceDN w:val="0"/>
        <w:spacing w:line="276" w:lineRule="auto"/>
        <w:jc w:val="right"/>
      </w:pPr>
    </w:p>
    <w:p w:rsidR="009D32D6" w:rsidRDefault="009D32D6" w:rsidP="009D32D6">
      <w:pPr>
        <w:autoSpaceDE w:val="0"/>
        <w:autoSpaceDN w:val="0"/>
        <w:spacing w:line="276" w:lineRule="auto"/>
        <w:jc w:val="right"/>
      </w:pPr>
    </w:p>
    <w:p w:rsidR="009D32D6" w:rsidRDefault="009D32D6" w:rsidP="009D32D6">
      <w:pPr>
        <w:autoSpaceDE w:val="0"/>
        <w:autoSpaceDN w:val="0"/>
        <w:spacing w:line="276" w:lineRule="auto"/>
        <w:jc w:val="right"/>
      </w:pPr>
    </w:p>
    <w:p w:rsidR="009D32D6" w:rsidRDefault="009D32D6" w:rsidP="009D32D6">
      <w:pPr>
        <w:autoSpaceDE w:val="0"/>
        <w:autoSpaceDN w:val="0"/>
        <w:spacing w:line="276" w:lineRule="auto"/>
        <w:ind w:left="5664" w:firstLine="708"/>
      </w:pPr>
      <w:r>
        <w:t>Starosta Włoszczowski</w:t>
      </w:r>
    </w:p>
    <w:p w:rsidR="009D32D6" w:rsidRDefault="009D32D6" w:rsidP="009D32D6">
      <w:pPr>
        <w:autoSpaceDE w:val="0"/>
        <w:autoSpaceDN w:val="0"/>
        <w:ind w:left="6372"/>
      </w:pPr>
      <w:r>
        <w:t xml:space="preserve">   Dariusz Czechowski</w:t>
      </w:r>
    </w:p>
    <w:p w:rsidR="00165EF7" w:rsidRDefault="00165EF7">
      <w:bookmarkStart w:id="0" w:name="_GoBack"/>
      <w:bookmarkEnd w:id="0"/>
    </w:p>
    <w:sectPr w:rsidR="00165EF7" w:rsidSect="009D32D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D6"/>
    <w:rsid w:val="00123A0F"/>
    <w:rsid w:val="00165EF7"/>
    <w:rsid w:val="009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0146E-76C4-44EA-9A55-5C81466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23A0F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9D32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D32D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swlodarczyk</dc:creator>
  <cp:keywords/>
  <dc:description/>
  <cp:lastModifiedBy>swlodarczyk</cp:lastModifiedBy>
  <cp:revision>1</cp:revision>
  <dcterms:created xsi:type="dcterms:W3CDTF">2022-04-07T10:56:00Z</dcterms:created>
  <dcterms:modified xsi:type="dcterms:W3CDTF">2022-04-07T10:57:00Z</dcterms:modified>
</cp:coreProperties>
</file>