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86" w:rsidRPr="004A0342" w:rsidRDefault="004A0342" w:rsidP="008C4386">
      <w:pPr>
        <w:spacing w:line="276" w:lineRule="auto"/>
        <w:jc w:val="right"/>
        <w:rPr>
          <w:rFonts w:ascii="Times New Roman" w:hAnsi="Times New Roman" w:cs="Times New Roman"/>
        </w:rPr>
      </w:pPr>
      <w:r w:rsidRPr="004A0342">
        <w:rPr>
          <w:rFonts w:ascii="Times New Roman" w:hAnsi="Times New Roman" w:cs="Times New Roman"/>
        </w:rPr>
        <w:t>Włoszczowa, 2022-08-01</w:t>
      </w:r>
    </w:p>
    <w:p w:rsidR="00FC25FD" w:rsidRPr="004A0342" w:rsidRDefault="00983050" w:rsidP="008C4386">
      <w:pPr>
        <w:spacing w:line="276" w:lineRule="auto"/>
        <w:rPr>
          <w:rFonts w:ascii="Times New Roman" w:hAnsi="Times New Roman" w:cs="Times New Roman"/>
        </w:rPr>
      </w:pPr>
      <w:r>
        <w:rPr>
          <w:rFonts w:ascii="Times New Roman" w:hAnsi="Times New Roman" w:cs="Times New Roman"/>
        </w:rPr>
        <w:t>Znak: GKN.683.46</w:t>
      </w:r>
      <w:r w:rsidR="00D63021" w:rsidRPr="004A0342">
        <w:rPr>
          <w:rFonts w:ascii="Times New Roman" w:hAnsi="Times New Roman" w:cs="Times New Roman"/>
        </w:rPr>
        <w:t>.2022</w:t>
      </w:r>
      <w:r w:rsidR="008C4386" w:rsidRPr="004A0342">
        <w:rPr>
          <w:rFonts w:ascii="Times New Roman" w:hAnsi="Times New Roman" w:cs="Times New Roman"/>
        </w:rPr>
        <w:t>.IŚ</w:t>
      </w:r>
      <w:r w:rsidR="008C4386" w:rsidRPr="004A0342">
        <w:rPr>
          <w:rFonts w:ascii="Times New Roman" w:hAnsi="Times New Roman" w:cs="Times New Roman"/>
        </w:rPr>
        <w:tab/>
        <w:t xml:space="preserve">         </w:t>
      </w:r>
    </w:p>
    <w:p w:rsidR="00E434DB" w:rsidRPr="004A0342" w:rsidRDefault="004A0342" w:rsidP="00355EA8">
      <w:pPr>
        <w:pStyle w:val="NormalnyWeb"/>
        <w:spacing w:line="276" w:lineRule="auto"/>
        <w:jc w:val="center"/>
      </w:pPr>
      <w:r w:rsidRPr="004A0342">
        <w:rPr>
          <w:rStyle w:val="Pogrubienie"/>
        </w:rPr>
        <w:t>Zawiadomienie</w:t>
      </w:r>
    </w:p>
    <w:p w:rsidR="004A0342" w:rsidRPr="004A0342" w:rsidRDefault="004A0342" w:rsidP="004A0342">
      <w:pPr>
        <w:spacing w:after="0" w:line="276" w:lineRule="auto"/>
        <w:ind w:firstLine="708"/>
        <w:jc w:val="both"/>
        <w:rPr>
          <w:rFonts w:ascii="Times New Roman" w:hAnsi="Times New Roman" w:cs="Times New Roman"/>
        </w:rPr>
      </w:pPr>
      <w:r w:rsidRPr="004A0342">
        <w:rPr>
          <w:rFonts w:ascii="Times New Roman" w:eastAsia="Times New Roman" w:hAnsi="Times New Roman" w:cs="Times New Roman"/>
          <w:lang w:eastAsia="pl-PL"/>
        </w:rPr>
        <w:t>Na</w:t>
      </w:r>
      <w:r w:rsidRPr="004A0342">
        <w:rPr>
          <w:rFonts w:ascii="Times New Roman" w:eastAsia="Times New Roman" w:hAnsi="Times New Roman" w:cs="Times New Roman"/>
          <w:lang w:eastAsia="pl-PL"/>
        </w:rPr>
        <w:t xml:space="preserve"> podstawie art. 10 § 1 ustawy z dnia 14 czerwca 1960 r. Kodeks postępowania administracyjnego (</w:t>
      </w:r>
      <w:proofErr w:type="spellStart"/>
      <w:r w:rsidRPr="004A0342">
        <w:rPr>
          <w:rFonts w:ascii="Times New Roman" w:eastAsia="Times New Roman" w:hAnsi="Times New Roman" w:cs="Times New Roman"/>
          <w:lang w:eastAsia="pl-PL"/>
        </w:rPr>
        <w:t>t.j</w:t>
      </w:r>
      <w:proofErr w:type="spellEnd"/>
      <w:r w:rsidRPr="004A0342">
        <w:rPr>
          <w:rFonts w:ascii="Times New Roman" w:eastAsia="Times New Roman" w:hAnsi="Times New Roman" w:cs="Times New Roman"/>
          <w:lang w:eastAsia="pl-PL"/>
        </w:rPr>
        <w:t xml:space="preserve">. Dz. U. z 2021 r. poz. 735 z </w:t>
      </w:r>
      <w:proofErr w:type="spellStart"/>
      <w:r w:rsidRPr="004A0342">
        <w:rPr>
          <w:rFonts w:ascii="Times New Roman" w:eastAsia="Times New Roman" w:hAnsi="Times New Roman" w:cs="Times New Roman"/>
          <w:lang w:eastAsia="pl-PL"/>
        </w:rPr>
        <w:t>późn</w:t>
      </w:r>
      <w:proofErr w:type="spellEnd"/>
      <w:r w:rsidRPr="004A0342">
        <w:rPr>
          <w:rFonts w:ascii="Times New Roman" w:eastAsia="Times New Roman" w:hAnsi="Times New Roman" w:cs="Times New Roman"/>
          <w:lang w:eastAsia="pl-PL"/>
        </w:rPr>
        <w:t xml:space="preserve">. zm.) informuję, że został zgromadzony materiał dowodowy, w tym został sporządzony operat szacunkowy </w:t>
      </w:r>
      <w:r w:rsidRPr="004A0342">
        <w:rPr>
          <w:rFonts w:ascii="Times New Roman" w:hAnsi="Times New Roman" w:cs="Times New Roman"/>
        </w:rPr>
        <w:t>w sprawie ustalenia</w:t>
      </w:r>
      <w:r w:rsidRPr="004A0342">
        <w:rPr>
          <w:rFonts w:ascii="Times New Roman" w:hAnsi="Times New Roman" w:cs="Times New Roman"/>
        </w:rPr>
        <w:t xml:space="preserve"> odszkodowania </w:t>
      </w:r>
      <w:r w:rsidR="00EB03D7" w:rsidRPr="004A0342">
        <w:rPr>
          <w:rFonts w:ascii="Times New Roman" w:hAnsi="Times New Roman" w:cs="Times New Roman"/>
        </w:rPr>
        <w:t>za prawo własności nieruchomości o nieuregul</w:t>
      </w:r>
      <w:r w:rsidR="00737BF0">
        <w:rPr>
          <w:rFonts w:ascii="Times New Roman" w:hAnsi="Times New Roman" w:cs="Times New Roman"/>
        </w:rPr>
        <w:t>owanym stanie prawny</w:t>
      </w:r>
      <w:r w:rsidR="00983050">
        <w:rPr>
          <w:rFonts w:ascii="Times New Roman" w:hAnsi="Times New Roman" w:cs="Times New Roman"/>
        </w:rPr>
        <w:t>m oznaczonej</w:t>
      </w:r>
      <w:r w:rsidR="00EB03D7" w:rsidRPr="004A0342">
        <w:rPr>
          <w:rFonts w:ascii="Times New Roman" w:hAnsi="Times New Roman" w:cs="Times New Roman"/>
        </w:rPr>
        <w:t xml:space="preserve"> </w:t>
      </w:r>
      <w:r w:rsidR="00E46B64" w:rsidRPr="004A0342">
        <w:rPr>
          <w:rFonts w:ascii="Times New Roman" w:hAnsi="Times New Roman" w:cs="Times New Roman"/>
        </w:rPr>
        <w:t xml:space="preserve">w ewidencji gruntów </w:t>
      </w:r>
      <w:r w:rsidRPr="004A0342">
        <w:rPr>
          <w:rFonts w:ascii="Times New Roman" w:hAnsi="Times New Roman" w:cs="Times New Roman"/>
        </w:rPr>
        <w:br/>
      </w:r>
      <w:r w:rsidR="00E46B64" w:rsidRPr="004A0342">
        <w:rPr>
          <w:rFonts w:ascii="Times New Roman" w:hAnsi="Times New Roman" w:cs="Times New Roman"/>
        </w:rPr>
        <w:t>i budynków</w:t>
      </w:r>
      <w:r w:rsidR="00983050">
        <w:rPr>
          <w:rFonts w:ascii="Times New Roman" w:hAnsi="Times New Roman" w:cs="Times New Roman"/>
        </w:rPr>
        <w:t xml:space="preserve"> jako działka Nr </w:t>
      </w:r>
      <w:r w:rsidR="00E502D1">
        <w:rPr>
          <w:rFonts w:ascii="Times New Roman" w:hAnsi="Times New Roman" w:cs="Times New Roman"/>
        </w:rPr>
        <w:t>4100/1 o pow. 0,0039 ha</w:t>
      </w:r>
      <w:r w:rsidR="001324B8">
        <w:rPr>
          <w:rFonts w:ascii="Times New Roman" w:hAnsi="Times New Roman" w:cs="Times New Roman"/>
        </w:rPr>
        <w:t>, położonej</w:t>
      </w:r>
      <w:r w:rsidR="00EB03D7" w:rsidRPr="004A0342">
        <w:rPr>
          <w:rFonts w:ascii="Times New Roman" w:hAnsi="Times New Roman" w:cs="Times New Roman"/>
        </w:rPr>
        <w:t xml:space="preserve"> w obrębie ewidencyjnym </w:t>
      </w:r>
      <w:r w:rsidR="001324B8">
        <w:rPr>
          <w:rFonts w:ascii="Times New Roman" w:hAnsi="Times New Roman" w:cs="Times New Roman"/>
        </w:rPr>
        <w:br/>
        <w:t>06 Włoszczowa - miasto, która</w:t>
      </w:r>
      <w:r w:rsidR="00EB03D7" w:rsidRPr="004A0342">
        <w:rPr>
          <w:rFonts w:ascii="Times New Roman" w:hAnsi="Times New Roman" w:cs="Times New Roman"/>
        </w:rPr>
        <w:t xml:space="preserve"> zgodnie z decyzją Starosty Włoszczowskiego znak:AB.6740.2.4.2021.V z dnia 04.02.2022r. o zezwoleniu na realizację inwestycji drogowej pn. „Rozbudowa ulicy Ogrodowej we Włoszczowie stanowiąca odcinek drogi powiatowej numer 1042T na odcinku od km 0+544,00 do km 1+421,93”– kategori</w:t>
      </w:r>
      <w:r w:rsidR="001324B8">
        <w:rPr>
          <w:rFonts w:ascii="Times New Roman" w:hAnsi="Times New Roman" w:cs="Times New Roman"/>
        </w:rPr>
        <w:t>a obiektu budowlanego: XXV stała</w:t>
      </w:r>
      <w:bookmarkStart w:id="0" w:name="_GoBack"/>
      <w:bookmarkEnd w:id="0"/>
      <w:r w:rsidR="00EB03D7" w:rsidRPr="004A0342">
        <w:rPr>
          <w:rFonts w:ascii="Times New Roman" w:hAnsi="Times New Roman" w:cs="Times New Roman"/>
        </w:rPr>
        <w:t xml:space="preserve"> się własnością Powiatu Włoszczowskiego.</w:t>
      </w:r>
    </w:p>
    <w:p w:rsidR="004A0342" w:rsidRPr="004A0342" w:rsidRDefault="004A0342" w:rsidP="004A0342">
      <w:pPr>
        <w:spacing w:after="0" w:line="276" w:lineRule="auto"/>
        <w:ind w:firstLine="708"/>
        <w:jc w:val="both"/>
        <w:rPr>
          <w:rFonts w:ascii="Times New Roman" w:eastAsia="Times New Roman" w:hAnsi="Times New Roman" w:cs="Times New Roman"/>
          <w:lang w:eastAsia="pl-PL"/>
        </w:rPr>
      </w:pPr>
      <w:r w:rsidRPr="004A0342">
        <w:rPr>
          <w:rFonts w:ascii="Times New Roman" w:eastAsia="Times New Roman" w:hAnsi="Times New Roman" w:cs="Times New Roman"/>
          <w:u w:val="single"/>
          <w:lang w:eastAsia="pl-PL"/>
        </w:rPr>
        <w:t>W terminie 7 dni od dnia doręczenia niniejszego zawiadomienia</w:t>
      </w:r>
      <w:r w:rsidRPr="004A0342">
        <w:rPr>
          <w:rFonts w:ascii="Times New Roman" w:eastAsia="Times New Roman" w:hAnsi="Times New Roman" w:cs="Times New Roman"/>
          <w:lang w:eastAsia="pl-PL"/>
        </w:rPr>
        <w:t xml:space="preserve"> strony postępowania mogą zapoznać się z zebranym materiałem dowodowym, a w szczególności ze sporządzonym operatem szacunkowym, który będzie stanowił podstawę ustalenia wysokości odszkodowania oraz składać dodatkowe wyjaśnienia i wnioski w godzinach pracy urzędu</w:t>
      </w:r>
      <w:r w:rsidRPr="004A0342">
        <w:rPr>
          <w:rFonts w:ascii="Times New Roman" w:eastAsia="Times New Roman" w:hAnsi="Times New Roman" w:cs="Times New Roman"/>
          <w:vertAlign w:val="superscript"/>
          <w:lang w:eastAsia="pl-PL"/>
        </w:rPr>
        <w:t xml:space="preserve"> </w:t>
      </w:r>
      <w:r w:rsidRPr="004A0342">
        <w:rPr>
          <w:rFonts w:ascii="Times New Roman" w:eastAsia="Times New Roman" w:hAnsi="Times New Roman" w:cs="Times New Roman"/>
          <w:lang w:eastAsia="pl-PL"/>
        </w:rPr>
        <w:t xml:space="preserve">w Wydziale Geodezji, Kartografii, Katastru </w:t>
      </w:r>
      <w:r w:rsidRPr="004A0342">
        <w:rPr>
          <w:rFonts w:ascii="Times New Roman" w:eastAsia="Times New Roman" w:hAnsi="Times New Roman" w:cs="Times New Roman"/>
          <w:lang w:eastAsia="pl-PL"/>
        </w:rPr>
        <w:br/>
        <w:t xml:space="preserve">i Gospodarki Nieruchomościami Starostwa Powiatowego we Włoszczowie ul. Wiśniowa 10, </w:t>
      </w:r>
      <w:r w:rsidRPr="004A0342">
        <w:rPr>
          <w:rFonts w:ascii="Times New Roman" w:eastAsia="Times New Roman" w:hAnsi="Times New Roman" w:cs="Times New Roman"/>
          <w:lang w:eastAsia="pl-PL"/>
        </w:rPr>
        <w:br/>
        <w:t xml:space="preserve">tel. 504 753 236. </w:t>
      </w:r>
    </w:p>
    <w:p w:rsidR="004A0342" w:rsidRPr="004A0342" w:rsidRDefault="004A0342" w:rsidP="004A0342">
      <w:pPr>
        <w:spacing w:after="0" w:line="276" w:lineRule="auto"/>
        <w:ind w:firstLine="708"/>
        <w:jc w:val="both"/>
        <w:rPr>
          <w:rFonts w:ascii="Times New Roman" w:eastAsia="Times New Roman" w:hAnsi="Times New Roman" w:cs="Times New Roman"/>
          <w:lang w:eastAsia="pl-PL"/>
        </w:rPr>
      </w:pPr>
      <w:r w:rsidRPr="004A0342">
        <w:rPr>
          <w:rFonts w:ascii="Times New Roman" w:eastAsia="Times New Roman" w:hAnsi="Times New Roman" w:cs="Times New Roman"/>
          <w:lang w:eastAsia="pl-PL"/>
        </w:rPr>
        <w:t>Po upływie ww. terminu zostanie podjęta decyzja w oparciu o zebrany materiał dowodowy.</w:t>
      </w:r>
    </w:p>
    <w:p w:rsidR="00EB03D7" w:rsidRPr="004A0342" w:rsidRDefault="004A0342" w:rsidP="004A0342">
      <w:pPr>
        <w:spacing w:after="0" w:line="276" w:lineRule="auto"/>
        <w:jc w:val="both"/>
        <w:rPr>
          <w:rFonts w:ascii="Times New Roman" w:eastAsia="Times New Roman" w:hAnsi="Times New Roman" w:cs="Times New Roman"/>
          <w:lang w:eastAsia="pl-PL"/>
        </w:rPr>
      </w:pPr>
      <w:r w:rsidRPr="004A0342">
        <w:rPr>
          <w:rFonts w:ascii="Times New Roman" w:eastAsia="Times New Roman" w:hAnsi="Times New Roman" w:cs="Times New Roman"/>
          <w:lang w:eastAsia="pl-PL"/>
        </w:rPr>
        <w:tab/>
        <w:t>Wgląd w akta sprawy jest nieobowiązkowy.</w:t>
      </w:r>
      <w:r w:rsidRPr="004A0342">
        <w:rPr>
          <w:rFonts w:ascii="Times New Roman" w:hAnsi="Times New Roman" w:cs="Times New Roman"/>
        </w:rPr>
        <w:t>     </w:t>
      </w:r>
    </w:p>
    <w:p w:rsidR="00ED0D83" w:rsidRPr="004A0342" w:rsidRDefault="00ED0D83" w:rsidP="004A0342">
      <w:pPr>
        <w:pStyle w:val="NormalnyWeb"/>
        <w:spacing w:line="276" w:lineRule="auto"/>
        <w:jc w:val="both"/>
        <w:rPr>
          <w:sz w:val="22"/>
          <w:szCs w:val="22"/>
        </w:rPr>
      </w:pPr>
      <w:r w:rsidRPr="004A0342">
        <w:rPr>
          <w:sz w:val="22"/>
          <w:szCs w:val="22"/>
        </w:rPr>
        <w:t xml:space="preserve">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w:t>
      </w:r>
      <w:r w:rsidR="001C25CD" w:rsidRPr="004A0342">
        <w:rPr>
          <w:sz w:val="22"/>
          <w:szCs w:val="22"/>
        </w:rPr>
        <w:t>Publicznej Urzędu Gminy Włoszczowa</w:t>
      </w:r>
      <w:r w:rsidRPr="004A0342">
        <w:rPr>
          <w:sz w:val="22"/>
          <w:szCs w:val="22"/>
        </w:rPr>
        <w:t>.</w:t>
      </w:r>
    </w:p>
    <w:p w:rsidR="00ED0D83" w:rsidRPr="004A0342" w:rsidRDefault="00ED0D83" w:rsidP="004A0342">
      <w:pPr>
        <w:pStyle w:val="NormalnyWeb"/>
        <w:spacing w:line="276" w:lineRule="auto"/>
        <w:jc w:val="both"/>
        <w:rPr>
          <w:sz w:val="22"/>
          <w:szCs w:val="22"/>
        </w:rPr>
      </w:pPr>
      <w:r w:rsidRPr="004A0342">
        <w:rPr>
          <w:sz w:val="22"/>
          <w:szCs w:val="22"/>
        </w:rPr>
        <w:t xml:space="preserve">            </w:t>
      </w:r>
      <w:r w:rsidR="004A0342" w:rsidRPr="004A0342">
        <w:rPr>
          <w:sz w:val="22"/>
          <w:szCs w:val="22"/>
        </w:rPr>
        <w:t>Na podstawie art. 49 k.p.a.</w:t>
      </w:r>
      <w:r w:rsidRPr="004A0342">
        <w:rPr>
          <w:sz w:val="22"/>
          <w:szCs w:val="22"/>
        </w:rPr>
        <w:t xml:space="preserve">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Publicznej.</w:t>
      </w:r>
    </w:p>
    <w:p w:rsidR="004A0342" w:rsidRPr="00355EA8" w:rsidRDefault="004A0342" w:rsidP="00355EA8">
      <w:pPr>
        <w:pStyle w:val="NormalnyWeb"/>
        <w:spacing w:line="276" w:lineRule="auto"/>
        <w:jc w:val="both"/>
        <w:rPr>
          <w:sz w:val="22"/>
          <w:szCs w:val="22"/>
        </w:rPr>
      </w:pPr>
    </w:p>
    <w:sectPr w:rsidR="004A0342" w:rsidRPr="00355EA8" w:rsidSect="00DC4CA2">
      <w:pgSz w:w="11906" w:h="16838"/>
      <w:pgMar w:top="680"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8"/>
    <w:rsid w:val="00021D75"/>
    <w:rsid w:val="00034F26"/>
    <w:rsid w:val="0003509B"/>
    <w:rsid w:val="00041934"/>
    <w:rsid w:val="00053085"/>
    <w:rsid w:val="00055906"/>
    <w:rsid w:val="000862FC"/>
    <w:rsid w:val="00106051"/>
    <w:rsid w:val="00114A98"/>
    <w:rsid w:val="00117F27"/>
    <w:rsid w:val="001324B8"/>
    <w:rsid w:val="0013712F"/>
    <w:rsid w:val="00146904"/>
    <w:rsid w:val="00155FBD"/>
    <w:rsid w:val="001727B6"/>
    <w:rsid w:val="00177071"/>
    <w:rsid w:val="001A18A3"/>
    <w:rsid w:val="001A4613"/>
    <w:rsid w:val="001B6AC5"/>
    <w:rsid w:val="001C25CD"/>
    <w:rsid w:val="001E14F2"/>
    <w:rsid w:val="001E3695"/>
    <w:rsid w:val="00206158"/>
    <w:rsid w:val="00221189"/>
    <w:rsid w:val="0023756E"/>
    <w:rsid w:val="00253E6F"/>
    <w:rsid w:val="00281534"/>
    <w:rsid w:val="002C537B"/>
    <w:rsid w:val="002C6700"/>
    <w:rsid w:val="002E3D4F"/>
    <w:rsid w:val="002F75CA"/>
    <w:rsid w:val="00330166"/>
    <w:rsid w:val="00355EA8"/>
    <w:rsid w:val="00356164"/>
    <w:rsid w:val="0036563E"/>
    <w:rsid w:val="003734A7"/>
    <w:rsid w:val="003775B4"/>
    <w:rsid w:val="003A12A5"/>
    <w:rsid w:val="003C4324"/>
    <w:rsid w:val="003C5EF2"/>
    <w:rsid w:val="003D62E4"/>
    <w:rsid w:val="004018E6"/>
    <w:rsid w:val="00412DFD"/>
    <w:rsid w:val="004174C7"/>
    <w:rsid w:val="0042163E"/>
    <w:rsid w:val="00480537"/>
    <w:rsid w:val="00495B48"/>
    <w:rsid w:val="004A0342"/>
    <w:rsid w:val="004D32D7"/>
    <w:rsid w:val="004E44E8"/>
    <w:rsid w:val="004E491D"/>
    <w:rsid w:val="004E5692"/>
    <w:rsid w:val="00510777"/>
    <w:rsid w:val="005151E6"/>
    <w:rsid w:val="005273B8"/>
    <w:rsid w:val="005318A7"/>
    <w:rsid w:val="0054200F"/>
    <w:rsid w:val="00542DE9"/>
    <w:rsid w:val="00542E2E"/>
    <w:rsid w:val="005A44AD"/>
    <w:rsid w:val="005F1000"/>
    <w:rsid w:val="00616EE0"/>
    <w:rsid w:val="006259F4"/>
    <w:rsid w:val="00680A03"/>
    <w:rsid w:val="00681DFE"/>
    <w:rsid w:val="006A5370"/>
    <w:rsid w:val="00730E5A"/>
    <w:rsid w:val="00734622"/>
    <w:rsid w:val="00737BF0"/>
    <w:rsid w:val="00756C88"/>
    <w:rsid w:val="0078402A"/>
    <w:rsid w:val="007B71C9"/>
    <w:rsid w:val="007C1D49"/>
    <w:rsid w:val="007C6629"/>
    <w:rsid w:val="007F205A"/>
    <w:rsid w:val="008107B2"/>
    <w:rsid w:val="008172CD"/>
    <w:rsid w:val="008579D2"/>
    <w:rsid w:val="00863984"/>
    <w:rsid w:val="00875449"/>
    <w:rsid w:val="008B5070"/>
    <w:rsid w:val="008C4386"/>
    <w:rsid w:val="00902F35"/>
    <w:rsid w:val="00906038"/>
    <w:rsid w:val="00912D5A"/>
    <w:rsid w:val="00915763"/>
    <w:rsid w:val="00936733"/>
    <w:rsid w:val="009376DE"/>
    <w:rsid w:val="00947E39"/>
    <w:rsid w:val="0095375A"/>
    <w:rsid w:val="009565F0"/>
    <w:rsid w:val="00983050"/>
    <w:rsid w:val="0099379B"/>
    <w:rsid w:val="009B2633"/>
    <w:rsid w:val="009D62D1"/>
    <w:rsid w:val="00A11AC4"/>
    <w:rsid w:val="00A3696A"/>
    <w:rsid w:val="00A5205C"/>
    <w:rsid w:val="00A87A2D"/>
    <w:rsid w:val="00AA3A57"/>
    <w:rsid w:val="00AC4719"/>
    <w:rsid w:val="00AE7BEB"/>
    <w:rsid w:val="00B30390"/>
    <w:rsid w:val="00B57B78"/>
    <w:rsid w:val="00B96EFF"/>
    <w:rsid w:val="00C021FA"/>
    <w:rsid w:val="00C04D6E"/>
    <w:rsid w:val="00C31983"/>
    <w:rsid w:val="00C80DDD"/>
    <w:rsid w:val="00C9077F"/>
    <w:rsid w:val="00CE2DB9"/>
    <w:rsid w:val="00CE393C"/>
    <w:rsid w:val="00D006D7"/>
    <w:rsid w:val="00D50265"/>
    <w:rsid w:val="00D543B6"/>
    <w:rsid w:val="00D63021"/>
    <w:rsid w:val="00D6393E"/>
    <w:rsid w:val="00D67156"/>
    <w:rsid w:val="00D803F3"/>
    <w:rsid w:val="00D84060"/>
    <w:rsid w:val="00DC4CA2"/>
    <w:rsid w:val="00DC6747"/>
    <w:rsid w:val="00DD6564"/>
    <w:rsid w:val="00DF34C5"/>
    <w:rsid w:val="00E434DB"/>
    <w:rsid w:val="00E46B64"/>
    <w:rsid w:val="00E502D1"/>
    <w:rsid w:val="00E92422"/>
    <w:rsid w:val="00EB03D7"/>
    <w:rsid w:val="00EB1549"/>
    <w:rsid w:val="00EC4456"/>
    <w:rsid w:val="00ED0D83"/>
    <w:rsid w:val="00EF5047"/>
    <w:rsid w:val="00F06E94"/>
    <w:rsid w:val="00F25D5B"/>
    <w:rsid w:val="00F66BD8"/>
    <w:rsid w:val="00FB16B7"/>
    <w:rsid w:val="00FC25FD"/>
    <w:rsid w:val="00FE6B95"/>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A459-D698-428E-B9AA-554C5D1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3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69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96A"/>
    <w:rPr>
      <w:rFonts w:ascii="Segoe UI" w:hAnsi="Segoe UI" w:cs="Segoe UI"/>
      <w:sz w:val="18"/>
      <w:szCs w:val="18"/>
    </w:rPr>
  </w:style>
  <w:style w:type="paragraph" w:styleId="NormalnyWeb">
    <w:name w:val="Normal (Web)"/>
    <w:basedOn w:val="Normalny"/>
    <w:uiPriority w:val="99"/>
    <w:unhideWhenUsed/>
    <w:rsid w:val="00E43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34DB"/>
    <w:rPr>
      <w:b/>
      <w:bCs/>
    </w:rPr>
  </w:style>
  <w:style w:type="character" w:styleId="Uwydatnienie">
    <w:name w:val="Emphasis"/>
    <w:basedOn w:val="Domylnaczcionkaakapitu"/>
    <w:uiPriority w:val="20"/>
    <w:qFormat/>
    <w:rsid w:val="00E434DB"/>
    <w:rPr>
      <w:i/>
      <w:iCs/>
    </w:rPr>
  </w:style>
  <w:style w:type="character" w:styleId="Hipercze">
    <w:name w:val="Hyperlink"/>
    <w:basedOn w:val="Domylnaczcionkaakapitu"/>
    <w:uiPriority w:val="99"/>
    <w:semiHidden/>
    <w:unhideWhenUsed/>
    <w:rsid w:val="00E434DB"/>
    <w:rPr>
      <w:color w:val="0000FF"/>
      <w:u w:val="single"/>
    </w:rPr>
  </w:style>
  <w:style w:type="paragraph" w:styleId="Akapitzlist">
    <w:name w:val="List Paragraph"/>
    <w:basedOn w:val="Normalny"/>
    <w:link w:val="AkapitzlistZnak"/>
    <w:uiPriority w:val="34"/>
    <w:qFormat/>
    <w:rsid w:val="008C4386"/>
    <w:pPr>
      <w:ind w:left="720"/>
      <w:contextualSpacing/>
    </w:pPr>
  </w:style>
  <w:style w:type="character" w:customStyle="1" w:styleId="AkapitzlistZnak">
    <w:name w:val="Akapit z listą Znak"/>
    <w:basedOn w:val="Domylnaczcionkaakapitu"/>
    <w:link w:val="Akapitzlist"/>
    <w:uiPriority w:val="34"/>
    <w:rsid w:val="008C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9768">
      <w:bodyDiv w:val="1"/>
      <w:marLeft w:val="0"/>
      <w:marRight w:val="0"/>
      <w:marTop w:val="0"/>
      <w:marBottom w:val="0"/>
      <w:divBdr>
        <w:top w:val="none" w:sz="0" w:space="0" w:color="auto"/>
        <w:left w:val="none" w:sz="0" w:space="0" w:color="auto"/>
        <w:bottom w:val="none" w:sz="0" w:space="0" w:color="auto"/>
        <w:right w:val="none" w:sz="0" w:space="0" w:color="auto"/>
      </w:divBdr>
    </w:div>
    <w:div w:id="4773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2104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4</cp:revision>
  <cp:lastPrinted>2021-11-16T08:21:00Z</cp:lastPrinted>
  <dcterms:created xsi:type="dcterms:W3CDTF">2022-07-29T09:20:00Z</dcterms:created>
  <dcterms:modified xsi:type="dcterms:W3CDTF">2022-07-29T09:21:00Z</dcterms:modified>
</cp:coreProperties>
</file>