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09138F">
        <w:rPr>
          <w:rFonts w:ascii="Times New Roman" w:eastAsia="Times New Roman" w:hAnsi="Times New Roman" w:cs="Times New Roman"/>
          <w:lang w:eastAsia="pl-PL"/>
        </w:rPr>
        <w:t>Włoszczowa, 2022-10-27</w:t>
      </w:r>
    </w:p>
    <w:p w:rsidR="00446724" w:rsidRPr="00A66A73" w:rsidRDefault="000510ED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GKN.683.111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9543EE" w:rsidRPr="009543EE" w:rsidRDefault="00FC188E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 xml:space="preserve">w sprawie ustalenia odszkodowania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3438DE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161" w:rsidRPr="00B07B24">
        <w:rPr>
          <w:rFonts w:ascii="Times New Roman" w:hAnsi="Times New Roman" w:cs="Times New Roman"/>
        </w:rPr>
        <w:t>oznaczonej na mapie z projektem podziału nieruchomości przyjętej do państwowego zasobu geode</w:t>
      </w:r>
      <w:r w:rsidR="00483161">
        <w:rPr>
          <w:rFonts w:ascii="Times New Roman" w:hAnsi="Times New Roman" w:cs="Times New Roman"/>
        </w:rPr>
        <w:t xml:space="preserve">zyjnego i kartograficznego pod </w:t>
      </w:r>
      <w:r w:rsidR="003438DE">
        <w:rPr>
          <w:rFonts w:ascii="Times New Roman" w:hAnsi="Times New Roman" w:cs="Times New Roman"/>
        </w:rPr>
        <w:br/>
      </w:r>
      <w:r w:rsidR="009543EE">
        <w:rPr>
          <w:rFonts w:ascii="Times New Roman" w:hAnsi="Times New Roman" w:cs="Times New Roman"/>
        </w:rPr>
        <w:t xml:space="preserve">nr P.2613.2022.714 </w:t>
      </w:r>
      <w:r w:rsidR="000510ED">
        <w:rPr>
          <w:rFonts w:ascii="Times New Roman" w:hAnsi="Times New Roman" w:cs="Times New Roman"/>
        </w:rPr>
        <w:t>jako działka Nr 526/2</w:t>
      </w:r>
      <w:r w:rsidR="00A51DD8">
        <w:rPr>
          <w:rFonts w:ascii="Times New Roman" w:hAnsi="Times New Roman" w:cs="Times New Roman"/>
        </w:rPr>
        <w:t xml:space="preserve"> o pow. </w:t>
      </w:r>
      <w:r w:rsidR="000510ED">
        <w:rPr>
          <w:rFonts w:ascii="Times New Roman" w:hAnsi="Times New Roman" w:cs="Times New Roman"/>
        </w:rPr>
        <w:t>0,0090</w:t>
      </w:r>
      <w:bookmarkStart w:id="0" w:name="_GoBack"/>
      <w:bookmarkEnd w:id="0"/>
      <w:r w:rsidR="00A51DD8">
        <w:rPr>
          <w:rFonts w:ascii="Times New Roman" w:hAnsi="Times New Roman" w:cs="Times New Roman"/>
        </w:rPr>
        <w:t xml:space="preserve"> ha</w:t>
      </w:r>
      <w:r w:rsidR="00483161" w:rsidRPr="00B07B24">
        <w:rPr>
          <w:rFonts w:ascii="Times New Roman" w:hAnsi="Times New Roman" w:cs="Times New Roman"/>
        </w:rPr>
        <w:t>, położone</w:t>
      </w:r>
      <w:r w:rsidR="009543EE">
        <w:rPr>
          <w:rFonts w:ascii="Times New Roman" w:hAnsi="Times New Roman" w:cs="Times New Roman"/>
        </w:rPr>
        <w:t>j w obrębie ewidencyjnym Motyczno w gminie Włoszczowa</w:t>
      </w:r>
      <w:r w:rsidR="00483161" w:rsidRPr="00B07B24">
        <w:rPr>
          <w:rFonts w:ascii="Times New Roman" w:hAnsi="Times New Roman" w:cs="Times New Roman"/>
        </w:rPr>
        <w:t xml:space="preserve">, </w:t>
      </w:r>
      <w:r w:rsidR="009543EE" w:rsidRPr="009543EE">
        <w:rPr>
          <w:rFonts w:ascii="Times New Roman" w:hAnsi="Times New Roman" w:cs="Times New Roman"/>
        </w:rPr>
        <w:t xml:space="preserve">która po uzyskaniu ostateczności decyzji Starosty Włoszczowskiego znak: AB.6740.2.4.2022.KK z dnia 01.09.2022r. o zezwoleniu na realizację inwestycji drogowej </w:t>
      </w:r>
      <w:r w:rsidR="009543EE" w:rsidRPr="009543EE">
        <w:rPr>
          <w:rFonts w:ascii="Times New Roman" w:hAnsi="Times New Roman" w:cs="Times New Roman"/>
        </w:rPr>
        <w:br/>
        <w:t>pn. „Rozbudowa drogi powiatowej Nr 0249T na odcinku Motyczno – droga powiatowa Nr 0401T” – kategoria obiektu budowlanego: XXV stanie się własnością Powiatu Włoszczowskiego.</w:t>
      </w:r>
    </w:p>
    <w:p w:rsidR="00483161" w:rsidRPr="00A66A73" w:rsidRDefault="00483161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Przedmiotowa działka nie jest objęta księgą wieczystą, zbiorem dokumentów, jak również innymi dokumentami, w związku z czym nie można ustalić osób, którym przysługują do niej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Pr="00A66A73">
        <w:rPr>
          <w:rFonts w:ascii="Times New Roman" w:hAnsi="Times New Roman" w:cs="Times New Roman"/>
        </w:rPr>
        <w:t xml:space="preserve">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Biorąc powyższe pod uwagę, należy uznać, iż przedmiotowa nieruchomość stanowi nieruchomość o nieuregulowanym stanie prawnym w rozumieniu art. 113 ust. 6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AB4AE8">
        <w:rPr>
          <w:sz w:val="22"/>
          <w:szCs w:val="22"/>
        </w:rPr>
        <w:t>blicznej Urzędu Gminy Włoszczowa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510ED"/>
    <w:rsid w:val="000603AB"/>
    <w:rsid w:val="00080577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CE9"/>
    <w:rsid w:val="00910615"/>
    <w:rsid w:val="00915763"/>
    <w:rsid w:val="00927C15"/>
    <w:rsid w:val="00941D28"/>
    <w:rsid w:val="009543EE"/>
    <w:rsid w:val="009565B6"/>
    <w:rsid w:val="00980EF1"/>
    <w:rsid w:val="009A308D"/>
    <w:rsid w:val="009B3B9C"/>
    <w:rsid w:val="009E2726"/>
    <w:rsid w:val="009E706A"/>
    <w:rsid w:val="00A31E33"/>
    <w:rsid w:val="00A33182"/>
    <w:rsid w:val="00A51DD8"/>
    <w:rsid w:val="00A614AE"/>
    <w:rsid w:val="00A66A73"/>
    <w:rsid w:val="00A7551D"/>
    <w:rsid w:val="00A86219"/>
    <w:rsid w:val="00A87BFC"/>
    <w:rsid w:val="00AB4AE8"/>
    <w:rsid w:val="00AC0C34"/>
    <w:rsid w:val="00AC2B92"/>
    <w:rsid w:val="00AC6CFA"/>
    <w:rsid w:val="00B6670B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35F5A"/>
    <w:rsid w:val="00E908A2"/>
    <w:rsid w:val="00EA0945"/>
    <w:rsid w:val="00EA4C51"/>
    <w:rsid w:val="00EC0C59"/>
    <w:rsid w:val="00EC6B1A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5B0C0A3-E3D2-4158-9DDA-40377AB1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11</cp:revision>
  <cp:lastPrinted>2022-08-31T08:10:00Z</cp:lastPrinted>
  <dcterms:created xsi:type="dcterms:W3CDTF">2022-10-27T06:24:00Z</dcterms:created>
  <dcterms:modified xsi:type="dcterms:W3CDTF">2022-10-27T06:42:00Z</dcterms:modified>
</cp:coreProperties>
</file>