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C167B3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2023-04</w:t>
      </w:r>
      <w:r w:rsidR="00FA023B">
        <w:rPr>
          <w:rFonts w:ascii="Times New Roman" w:hAnsi="Times New Roman" w:cs="Times New Roman"/>
          <w:sz w:val="24"/>
          <w:szCs w:val="24"/>
        </w:rPr>
        <w:t>-21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C167B3">
        <w:rPr>
          <w:rFonts w:ascii="Times New Roman" w:hAnsi="Times New Roman" w:cs="Times New Roman"/>
          <w:sz w:val="24"/>
          <w:szCs w:val="24"/>
        </w:rPr>
        <w:t xml:space="preserve"> GKN.6852.2.1.2023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8A6673" w:rsidRPr="00F21FBB" w:rsidRDefault="0090331A" w:rsidP="008A66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C167B3">
        <w:rPr>
          <w:rFonts w:ascii="Times New Roman" w:hAnsi="Times New Roman" w:cs="Times New Roman"/>
          <w:sz w:val="24"/>
          <w:szCs w:val="24"/>
        </w:rPr>
        <w:t xml:space="preserve"> </w:t>
      </w:r>
      <w:r w:rsidR="00C167B3" w:rsidRPr="00C167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67B3" w:rsidRPr="00C167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67B3" w:rsidRPr="00C167B3">
        <w:rPr>
          <w:rFonts w:ascii="Times New Roman" w:hAnsi="Times New Roman" w:cs="Times New Roman"/>
          <w:sz w:val="24"/>
          <w:szCs w:val="24"/>
        </w:rPr>
        <w:t>. Dz. U. z</w:t>
      </w:r>
      <w:r w:rsidR="00C167B3">
        <w:rPr>
          <w:rFonts w:ascii="Times New Roman" w:hAnsi="Times New Roman" w:cs="Times New Roman"/>
          <w:sz w:val="24"/>
          <w:szCs w:val="24"/>
        </w:rPr>
        <w:t xml:space="preserve"> 2022 r. poz. 2000 z </w:t>
      </w:r>
      <w:proofErr w:type="spellStart"/>
      <w:r w:rsidR="00C167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67B3">
        <w:rPr>
          <w:rFonts w:ascii="Times New Roman" w:hAnsi="Times New Roman" w:cs="Times New Roman"/>
          <w:sz w:val="24"/>
          <w:szCs w:val="24"/>
        </w:rPr>
        <w:t>. zm.)</w:t>
      </w:r>
      <w:r w:rsidR="00FA023B">
        <w:rPr>
          <w:rFonts w:ascii="Times New Roman" w:hAnsi="Times New Roman" w:cs="Times New Roman"/>
          <w:sz w:val="24"/>
          <w:szCs w:val="24"/>
        </w:rPr>
        <w:t xml:space="preserve">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</w:t>
      </w:r>
      <w:r w:rsidR="008A6673">
        <w:rPr>
          <w:rFonts w:ascii="Times New Roman" w:hAnsi="Times New Roman" w:cs="Times New Roman"/>
          <w:sz w:val="24"/>
          <w:szCs w:val="24"/>
        </w:rPr>
        <w:t xml:space="preserve"> o gospodarce nieruchomościami </w:t>
      </w:r>
      <w:r w:rsidR="008A6673" w:rsidRPr="008A66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66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6673">
        <w:rPr>
          <w:rFonts w:ascii="Times New Roman" w:hAnsi="Times New Roman" w:cs="Times New Roman"/>
          <w:sz w:val="24"/>
          <w:szCs w:val="24"/>
        </w:rPr>
        <w:t>. Dz. U. z 2023 r. poz. 344)</w:t>
      </w:r>
      <w:r w:rsidR="00BE22FA">
        <w:rPr>
          <w:rFonts w:ascii="Times New Roman" w:hAnsi="Times New Roman" w:cs="Times New Roman"/>
          <w:sz w:val="24"/>
          <w:szCs w:val="24"/>
        </w:rPr>
        <w:t xml:space="preserve"> </w:t>
      </w:r>
      <w:r w:rsidRPr="009B588E">
        <w:rPr>
          <w:rFonts w:ascii="Times New Roman" w:hAnsi="Times New Roman" w:cs="Times New Roman"/>
          <w:sz w:val="24"/>
          <w:szCs w:val="24"/>
        </w:rPr>
        <w:t>zostało wszczęt</w:t>
      </w:r>
      <w:r w:rsidR="008A6673">
        <w:rPr>
          <w:rFonts w:ascii="Times New Roman" w:hAnsi="Times New Roman" w:cs="Times New Roman"/>
          <w:sz w:val="24"/>
          <w:szCs w:val="24"/>
        </w:rPr>
        <w:t xml:space="preserve">e postępowanie administracyjne </w:t>
      </w:r>
      <w:r w:rsidR="008A6673" w:rsidRPr="00F21FBB">
        <w:rPr>
          <w:rFonts w:ascii="Times New Roman" w:hAnsi="Times New Roman" w:cs="Times New Roman"/>
          <w:sz w:val="24"/>
          <w:szCs w:val="24"/>
        </w:rPr>
        <w:t xml:space="preserve">w sprawie wydania decyzji ograniczającej sposób korzystania </w:t>
      </w:r>
      <w:r w:rsidR="008A6673">
        <w:rPr>
          <w:rFonts w:ascii="Times New Roman" w:hAnsi="Times New Roman" w:cs="Times New Roman"/>
          <w:sz w:val="24"/>
          <w:szCs w:val="24"/>
        </w:rPr>
        <w:t>z nieruchomości położonych w obrębach ewidencyjnych:</w:t>
      </w:r>
    </w:p>
    <w:p w:rsidR="008A6673" w:rsidRPr="006B4D26" w:rsidRDefault="008A6673" w:rsidP="008A66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Żeleźnica Zabrody</w:t>
      </w:r>
      <w:r>
        <w:rPr>
          <w:rFonts w:ascii="Times New Roman" w:hAnsi="Times New Roman" w:cs="Times New Roman"/>
          <w:sz w:val="24"/>
          <w:szCs w:val="24"/>
        </w:rPr>
        <w:t xml:space="preserve"> gm. Krasocin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 5.66, 5.65, 5.63, 5.64, 5.61, 5.60, 5.59, 5.68, 5.42, 5.40, 5.39, 5.36, 5.35, 5.33, 5.32, 5.31, 5.29, 5.23, 5.20, 5.19, 5.21;</w:t>
      </w:r>
    </w:p>
    <w:p w:rsidR="008A6673" w:rsidRPr="00471EB6" w:rsidRDefault="008A6673" w:rsidP="008A66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Zabrodzie</w:t>
      </w:r>
      <w:r>
        <w:rPr>
          <w:rFonts w:ascii="Times New Roman" w:hAnsi="Times New Roman" w:cs="Times New Roman"/>
          <w:sz w:val="24"/>
          <w:szCs w:val="24"/>
        </w:rPr>
        <w:t xml:space="preserve"> gm. Kluczewsko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numerach: 93/1, 94/1, 95/1, 67/1, 64/1, 61/1, 55/7, 55/4, 52/1, 112, 108, 38/1, 35/1;</w:t>
      </w:r>
    </w:p>
    <w:p w:rsidR="008A6673" w:rsidRPr="00F21FBB" w:rsidRDefault="008A6673" w:rsidP="008A66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Motyczno</w:t>
      </w:r>
      <w:r>
        <w:rPr>
          <w:rFonts w:ascii="Times New Roman" w:hAnsi="Times New Roman" w:cs="Times New Roman"/>
          <w:sz w:val="24"/>
          <w:szCs w:val="24"/>
        </w:rPr>
        <w:t xml:space="preserve"> gm. Włoszczowa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numerach: 169/2, 164/2, 170/4, 165/2, 161/2, 154/2, 162/2, 158/2, 167/2, 159/2, 155/6, 151/2, 263/2, 152/2, 254/2, 251/2, 250/2, 249/2, 418/2, 416/2, 414/2;</w:t>
      </w:r>
    </w:p>
    <w:p w:rsidR="008A6673" w:rsidRPr="00F21FBB" w:rsidRDefault="008A6673" w:rsidP="008A66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Międzylesie gm. Włoszczowa oznaczonej</w:t>
      </w:r>
      <w:r w:rsidRPr="00F21FBB">
        <w:rPr>
          <w:rFonts w:ascii="Times New Roman" w:hAnsi="Times New Roman" w:cs="Times New Roman"/>
          <w:sz w:val="24"/>
          <w:szCs w:val="24"/>
        </w:rPr>
        <w:t xml:space="preserve"> w ewidencji gruntów i budynków</w:t>
      </w:r>
      <w:r>
        <w:rPr>
          <w:rFonts w:ascii="Times New Roman" w:hAnsi="Times New Roman" w:cs="Times New Roman"/>
          <w:sz w:val="24"/>
          <w:szCs w:val="24"/>
        </w:rPr>
        <w:t xml:space="preserve"> jako działka Nr 767/2,</w:t>
      </w:r>
    </w:p>
    <w:p w:rsidR="008A6673" w:rsidRDefault="008A6673" w:rsidP="008A6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</w:t>
      </w:r>
      <w:r w:rsidRPr="00A3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 prawny jest nieuregulowany, </w:t>
      </w:r>
      <w:r w:rsidRPr="00471EB6">
        <w:rPr>
          <w:rFonts w:ascii="Times New Roman" w:hAnsi="Times New Roman" w:cs="Times New Roman"/>
          <w:sz w:val="24"/>
          <w:szCs w:val="24"/>
        </w:rPr>
        <w:t xml:space="preserve">poprzez udzielenie PKP PLK S.A.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471EB6">
        <w:rPr>
          <w:rFonts w:ascii="Times New Roman" w:hAnsi="Times New Roman" w:cs="Times New Roman"/>
          <w:sz w:val="24"/>
          <w:szCs w:val="24"/>
        </w:rPr>
        <w:t>w War</w:t>
      </w:r>
      <w:r>
        <w:rPr>
          <w:rFonts w:ascii="Times New Roman" w:hAnsi="Times New Roman" w:cs="Times New Roman"/>
          <w:sz w:val="24"/>
          <w:szCs w:val="24"/>
        </w:rPr>
        <w:t xml:space="preserve">szawie zezwolenia na założenie </w:t>
      </w:r>
      <w:r w:rsidRPr="00471EB6">
        <w:rPr>
          <w:rFonts w:ascii="Times New Roman" w:hAnsi="Times New Roman" w:cs="Times New Roman"/>
          <w:sz w:val="24"/>
          <w:szCs w:val="24"/>
        </w:rPr>
        <w:t xml:space="preserve">i przeprowadzenie przez ww. nieruchomości kabli </w:t>
      </w:r>
      <w:r>
        <w:rPr>
          <w:rFonts w:ascii="Times New Roman" w:hAnsi="Times New Roman" w:cs="Times New Roman"/>
          <w:sz w:val="24"/>
          <w:szCs w:val="24"/>
        </w:rPr>
        <w:br/>
      </w:r>
      <w:r w:rsidRPr="00471EB6">
        <w:rPr>
          <w:rFonts w:ascii="Times New Roman" w:hAnsi="Times New Roman" w:cs="Times New Roman"/>
          <w:sz w:val="24"/>
          <w:szCs w:val="24"/>
        </w:rPr>
        <w:t>i urządzeń służących do sterowania ruchem kolejowym, tj. budowę ziemnych kabli telekomunika</w:t>
      </w:r>
      <w:r>
        <w:rPr>
          <w:rFonts w:ascii="Times New Roman" w:hAnsi="Times New Roman" w:cs="Times New Roman"/>
          <w:sz w:val="24"/>
          <w:szCs w:val="24"/>
        </w:rPr>
        <w:t xml:space="preserve">cyjnych, elektroenergetycznych </w:t>
      </w:r>
      <w:r w:rsidRPr="00471EB6">
        <w:rPr>
          <w:rFonts w:ascii="Times New Roman" w:hAnsi="Times New Roman" w:cs="Times New Roman"/>
          <w:sz w:val="24"/>
          <w:szCs w:val="24"/>
        </w:rPr>
        <w:t>i sygnalizacyjnych, przebudowę urządzeń bl</w:t>
      </w:r>
      <w:r>
        <w:rPr>
          <w:rFonts w:ascii="Times New Roman" w:hAnsi="Times New Roman" w:cs="Times New Roman"/>
          <w:sz w:val="24"/>
          <w:szCs w:val="24"/>
        </w:rPr>
        <w:t xml:space="preserve">okady liniowej oraz 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balis</w:t>
      </w:r>
      <w:proofErr w:type="spellEnd"/>
      <w:r w:rsidRPr="00471EB6">
        <w:rPr>
          <w:rFonts w:ascii="Times New Roman" w:hAnsi="Times New Roman" w:cs="Times New Roman"/>
          <w:sz w:val="24"/>
          <w:szCs w:val="24"/>
        </w:rPr>
        <w:t xml:space="preserve"> systemu ETCS w oparciu o decyzję</w:t>
      </w:r>
      <w:r>
        <w:rPr>
          <w:rFonts w:ascii="Times New Roman" w:hAnsi="Times New Roman" w:cs="Times New Roman"/>
          <w:sz w:val="24"/>
          <w:szCs w:val="24"/>
        </w:rPr>
        <w:t xml:space="preserve"> nr XXII/2022 Wojewody Świętokrzyskiego znak: IR.II.746.20.2022 z dnia 06.12.2022r.</w:t>
      </w:r>
      <w:r w:rsidRPr="00471EB6">
        <w:rPr>
          <w:rFonts w:ascii="Times New Roman" w:hAnsi="Times New Roman" w:cs="Times New Roman"/>
          <w:sz w:val="24"/>
          <w:szCs w:val="24"/>
        </w:rPr>
        <w:t xml:space="preserve"> o ustaleniu lokalizacji inwestycji celu publicznego na terenie zamkniętym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0260AA">
        <w:rPr>
          <w:rFonts w:ascii="Times New Roman" w:hAnsi="Times New Roman" w:cs="Times New Roman"/>
          <w:sz w:val="24"/>
          <w:szCs w:val="24"/>
        </w:rPr>
        <w:t>9 lutego 2023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</w:t>
      </w:r>
      <w:r w:rsidR="009E32F8">
        <w:rPr>
          <w:rFonts w:ascii="Times New Roman" w:hAnsi="Times New Roman" w:cs="Times New Roman"/>
          <w:sz w:val="24"/>
          <w:szCs w:val="24"/>
        </w:rPr>
        <w:t>eń i w BIP Urzędu Gminy Włoszczowa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0260AA">
        <w:rPr>
          <w:rFonts w:ascii="Times New Roman" w:hAnsi="Times New Roman" w:cs="Times New Roman"/>
          <w:sz w:val="24"/>
          <w:szCs w:val="24"/>
        </w:rPr>
        <w:t xml:space="preserve"> Krasocin i Kluczewsko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</w:t>
      </w:r>
      <w:r w:rsidR="000260AA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wnioski</w:t>
      </w:r>
      <w:r w:rsidR="006D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542E" w:rsidRDefault="00BF542E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1B11E7" w:rsidRDefault="006D5C83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E6745">
        <w:rPr>
          <w:rFonts w:ascii="Times New Roman" w:hAnsi="Times New Roman"/>
          <w:sz w:val="24"/>
          <w:szCs w:val="24"/>
        </w:rPr>
        <w:t xml:space="preserve"> Pan Bogusław Choiński</w:t>
      </w:r>
    </w:p>
    <w:p w:rsidR="00921F3A" w:rsidRDefault="001B11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6745">
        <w:rPr>
          <w:rFonts w:ascii="Times New Roman" w:hAnsi="Times New Roman"/>
          <w:sz w:val="24"/>
          <w:szCs w:val="24"/>
        </w:rPr>
        <w:t>Pełnomocnik PKP PLK S.A.</w:t>
      </w:r>
    </w:p>
    <w:p w:rsidR="005D7E21" w:rsidRPr="00FE6745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  <w:r w:rsidRPr="00FE674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E6745" w:rsidRPr="00FE6745">
        <w:rPr>
          <w:rFonts w:ascii="Times New Roman" w:hAnsi="Times New Roman"/>
          <w:sz w:val="24"/>
          <w:szCs w:val="24"/>
          <w:lang w:val="en-US"/>
        </w:rPr>
        <w:t xml:space="preserve">Rail Engineering Sp. z </w:t>
      </w:r>
      <w:proofErr w:type="spellStart"/>
      <w:r w:rsidR="00FE6745" w:rsidRPr="00FE6745">
        <w:rPr>
          <w:rFonts w:ascii="Times New Roman" w:hAnsi="Times New Roman"/>
          <w:sz w:val="24"/>
          <w:szCs w:val="24"/>
          <w:lang w:val="en-US"/>
        </w:rPr>
        <w:t>o.o</w:t>
      </w:r>
      <w:proofErr w:type="spellEnd"/>
      <w:r w:rsidR="00FE6745" w:rsidRPr="00FE6745">
        <w:rPr>
          <w:rFonts w:ascii="Times New Roman" w:hAnsi="Times New Roman"/>
          <w:sz w:val="24"/>
          <w:szCs w:val="24"/>
          <w:lang w:val="en-US"/>
        </w:rPr>
        <w:t>.</w:t>
      </w:r>
    </w:p>
    <w:p w:rsidR="00A30AB9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674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E6745">
        <w:rPr>
          <w:rFonts w:ascii="Times New Roman" w:hAnsi="Times New Roman"/>
          <w:sz w:val="24"/>
          <w:szCs w:val="24"/>
        </w:rPr>
        <w:t>Aleja Solidarności 171</w:t>
      </w:r>
      <w:r w:rsidR="00A30AB9">
        <w:rPr>
          <w:rFonts w:ascii="Times New Roman" w:hAnsi="Times New Roman"/>
          <w:sz w:val="24"/>
          <w:szCs w:val="24"/>
        </w:rPr>
        <w:t xml:space="preserve"> </w:t>
      </w:r>
    </w:p>
    <w:p w:rsidR="00C939E0" w:rsidRDefault="00A30AB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6745">
        <w:rPr>
          <w:rFonts w:ascii="Times New Roman" w:hAnsi="Times New Roman"/>
          <w:sz w:val="24"/>
          <w:szCs w:val="24"/>
        </w:rPr>
        <w:t>00-877 Warszawa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Urząd Gminy Kluczewsko</w:t>
      </w:r>
      <w:r w:rsidRPr="005D7E21">
        <w:rPr>
          <w:rFonts w:ascii="Times New Roman" w:hAnsi="Times New Roman"/>
          <w:sz w:val="24"/>
          <w:szCs w:val="24"/>
        </w:rPr>
        <w:t xml:space="preserve">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</w:t>
      </w:r>
      <w:r w:rsidR="00504716">
        <w:rPr>
          <w:rFonts w:ascii="Times New Roman" w:hAnsi="Times New Roman"/>
          <w:sz w:val="24"/>
          <w:szCs w:val="24"/>
        </w:rPr>
        <w:t>licy informacyjnej oraz BIP</w:t>
      </w:r>
      <w:r w:rsidRPr="005D7E21">
        <w:rPr>
          <w:rFonts w:ascii="Times New Roman" w:hAnsi="Times New Roman"/>
          <w:sz w:val="24"/>
          <w:szCs w:val="24"/>
        </w:rPr>
        <w:t>)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Urząd Gminy </w:t>
      </w:r>
      <w:r>
        <w:rPr>
          <w:rFonts w:ascii="Times New Roman" w:hAnsi="Times New Roman"/>
          <w:sz w:val="24"/>
          <w:szCs w:val="24"/>
        </w:rPr>
        <w:t>Krasocin</w:t>
      </w:r>
      <w:r w:rsidRPr="005D7E21">
        <w:rPr>
          <w:rFonts w:ascii="Times New Roman" w:hAnsi="Times New Roman"/>
          <w:sz w:val="24"/>
          <w:szCs w:val="24"/>
        </w:rPr>
        <w:t xml:space="preserve">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</w:t>
      </w:r>
      <w:r w:rsidR="00504716">
        <w:rPr>
          <w:rFonts w:ascii="Times New Roman" w:hAnsi="Times New Roman"/>
          <w:sz w:val="24"/>
          <w:szCs w:val="24"/>
        </w:rPr>
        <w:t>licy informacyjnej oraz BIP</w:t>
      </w:r>
      <w:r w:rsidRPr="005D7E21">
        <w:rPr>
          <w:rFonts w:ascii="Times New Roman" w:hAnsi="Times New Roman"/>
          <w:sz w:val="24"/>
          <w:szCs w:val="24"/>
        </w:rPr>
        <w:t>)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Urząd Gminy </w:t>
      </w:r>
      <w:r>
        <w:rPr>
          <w:rFonts w:ascii="Times New Roman" w:hAnsi="Times New Roman"/>
          <w:sz w:val="24"/>
          <w:szCs w:val="24"/>
        </w:rPr>
        <w:t>Włoszczowa</w:t>
      </w:r>
      <w:r w:rsidRPr="005D7E21">
        <w:rPr>
          <w:rFonts w:ascii="Times New Roman" w:hAnsi="Times New Roman"/>
          <w:sz w:val="24"/>
          <w:szCs w:val="24"/>
        </w:rPr>
        <w:t xml:space="preserve">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BF542E" w:rsidRDefault="00BF542E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</w:t>
      </w:r>
      <w:r w:rsidR="00504716">
        <w:rPr>
          <w:rFonts w:ascii="Times New Roman" w:hAnsi="Times New Roman"/>
          <w:sz w:val="24"/>
          <w:szCs w:val="24"/>
        </w:rPr>
        <w:t>licy informacyjnej oraz BIP</w:t>
      </w:r>
      <w:r w:rsidRPr="005D7E21">
        <w:rPr>
          <w:rFonts w:ascii="Times New Roman" w:hAnsi="Times New Roman"/>
          <w:sz w:val="24"/>
          <w:szCs w:val="24"/>
        </w:rPr>
        <w:t>)</w:t>
      </w:r>
    </w:p>
    <w:p w:rsidR="0090331A" w:rsidRDefault="00BF542E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1DE7" w:rsidRPr="005D7E21">
        <w:rPr>
          <w:rFonts w:ascii="Times New Roman" w:hAnsi="Times New Roman"/>
          <w:sz w:val="24"/>
          <w:szCs w:val="24"/>
        </w:rPr>
        <w:t>. a/a</w:t>
      </w: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Pr="00B52A8B" w:rsidRDefault="00F534AA" w:rsidP="00F534A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2A8B">
        <w:rPr>
          <w:rFonts w:ascii="Times New Roman" w:hAnsi="Times New Roman" w:cs="Times New Roman"/>
          <w:b/>
        </w:rPr>
        <w:lastRenderedPageBreak/>
        <w:t>OBOWIĄZEK INFORMACYJNY</w:t>
      </w:r>
    </w:p>
    <w:p w:rsidR="00F534AA" w:rsidRPr="00B52A8B" w:rsidRDefault="00F534AA" w:rsidP="00F534AA">
      <w:p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Na podstawie art. 13 ust. 1 i 2 Rozporządzenia Parlamentu Europejskiego i Rady (UE) 2016/679 z 27 kwietnia 2016r. w sprawie ochrony osób fizycznych w związku z przetwarzaniem danych osobowych </w:t>
      </w:r>
      <w:r w:rsidRPr="00B52A8B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B52A8B">
        <w:rPr>
          <w:rFonts w:ascii="Times New Roman" w:hAnsi="Times New Roman" w:cs="Times New Roman"/>
        </w:rPr>
        <w:t>Dz.U.UE.L</w:t>
      </w:r>
      <w:proofErr w:type="spellEnd"/>
      <w:r w:rsidRPr="00B52A8B">
        <w:rPr>
          <w:rFonts w:ascii="Times New Roman" w:hAnsi="Times New Roman" w:cs="Times New Roman"/>
        </w:rPr>
        <w:t xml:space="preserve">. </w:t>
      </w:r>
      <w:r w:rsidRPr="00B52A8B">
        <w:rPr>
          <w:rFonts w:ascii="Times New Roman" w:hAnsi="Times New Roman" w:cs="Times New Roman"/>
        </w:rPr>
        <w:br/>
        <w:t>z 2016r. Nr 119, s.1 ze zm.) - dalej: „RODO” informuję, że: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b/>
        </w:rPr>
      </w:pPr>
      <w:r w:rsidRPr="00B52A8B">
        <w:rPr>
          <w:rFonts w:ascii="Times New Roman" w:hAnsi="Times New Roman" w:cs="Times New Roman"/>
        </w:rPr>
        <w:t>Administratorem Państwa danych jest Starosta Włoszczowski ul. Wiśniowa 10, 29-100 Włoszczowa.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osobowe będą p</w:t>
      </w:r>
      <w:bookmarkStart w:id="0" w:name="_Hlk268865"/>
      <w:r w:rsidRPr="00B52A8B">
        <w:rPr>
          <w:rFonts w:ascii="Times New Roman" w:hAnsi="Times New Roman" w:cs="Times New Roman"/>
        </w:rPr>
        <w:t xml:space="preserve">rzetwarzane w celu realizacji praw oraz obowiązków wynikających z przepisów prawa (art. 6 ust. 1 lit. </w:t>
      </w:r>
      <w:bookmarkStart w:id="1" w:name="_GoBack"/>
      <w:bookmarkEnd w:id="1"/>
      <w:r w:rsidRPr="00B52A8B">
        <w:rPr>
          <w:rFonts w:ascii="Times New Roman" w:hAnsi="Times New Roman" w:cs="Times New Roman"/>
        </w:rPr>
        <w:t>c RODO)</w:t>
      </w:r>
      <w:bookmarkStart w:id="2" w:name="_Hlk6857956"/>
      <w:r w:rsidRPr="00B52A8B">
        <w:rPr>
          <w:rFonts w:ascii="Times New Roman" w:hAnsi="Times New Roman" w:cs="Times New Roman"/>
        </w:rPr>
        <w:t>, ustawy z dnia</w:t>
      </w:r>
      <w:bookmarkEnd w:id="2"/>
      <w:r w:rsidRPr="00B52A8B">
        <w:rPr>
          <w:rFonts w:ascii="Times New Roman" w:hAnsi="Times New Roman" w:cs="Times New Roman"/>
        </w:rPr>
        <w:t xml:space="preserve"> 14.06.1960r. Kodeks postępowania administracyjnego </w:t>
      </w:r>
      <w:r w:rsidRPr="00F534AA">
        <w:rPr>
          <w:rFonts w:ascii="Times New Roman" w:hAnsi="Times New Roman" w:cs="Times New Roman"/>
        </w:rPr>
        <w:t>(</w:t>
      </w:r>
      <w:proofErr w:type="spellStart"/>
      <w:r w:rsidRPr="00F534AA">
        <w:rPr>
          <w:rFonts w:ascii="Times New Roman" w:hAnsi="Times New Roman" w:cs="Times New Roman"/>
        </w:rPr>
        <w:t>t.j</w:t>
      </w:r>
      <w:proofErr w:type="spellEnd"/>
      <w:r w:rsidRPr="00F534AA">
        <w:rPr>
          <w:rFonts w:ascii="Times New Roman" w:hAnsi="Times New Roman" w:cs="Times New Roman"/>
        </w:rPr>
        <w:t xml:space="preserve">. Dz. U. z 2022 r. poz. 2000 z </w:t>
      </w:r>
      <w:proofErr w:type="spellStart"/>
      <w:r w:rsidRPr="00F534AA">
        <w:rPr>
          <w:rFonts w:ascii="Times New Roman" w:hAnsi="Times New Roman" w:cs="Times New Roman"/>
        </w:rPr>
        <w:t>późn</w:t>
      </w:r>
      <w:proofErr w:type="spellEnd"/>
      <w:r w:rsidRPr="00F534AA">
        <w:rPr>
          <w:rFonts w:ascii="Times New Roman" w:hAnsi="Times New Roman" w:cs="Times New Roman"/>
        </w:rPr>
        <w:t>. zm.)</w:t>
      </w:r>
      <w:r w:rsidRPr="00B52A8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52A8B">
        <w:rPr>
          <w:rFonts w:ascii="Times New Roman" w:hAnsi="Times New Roman" w:cs="Times New Roman"/>
        </w:rPr>
        <w:t xml:space="preserve">ustawy z dnia 21.08.1997r. </w:t>
      </w:r>
      <w:r>
        <w:rPr>
          <w:rFonts w:ascii="Times New Roman" w:hAnsi="Times New Roman" w:cs="Times New Roman"/>
        </w:rPr>
        <w:br/>
      </w:r>
      <w:r w:rsidRPr="00B52A8B">
        <w:rPr>
          <w:rFonts w:ascii="Times New Roman" w:hAnsi="Times New Roman" w:cs="Times New Roman"/>
        </w:rPr>
        <w:t xml:space="preserve">o gospodarce nieruchomościami </w:t>
      </w:r>
      <w:r w:rsidRPr="00F534AA">
        <w:rPr>
          <w:rFonts w:ascii="Times New Roman" w:hAnsi="Times New Roman" w:cs="Times New Roman"/>
        </w:rPr>
        <w:t>(</w:t>
      </w:r>
      <w:proofErr w:type="spellStart"/>
      <w:r w:rsidRPr="00F534AA">
        <w:rPr>
          <w:rFonts w:ascii="Times New Roman" w:hAnsi="Times New Roman" w:cs="Times New Roman"/>
        </w:rPr>
        <w:t>t.j</w:t>
      </w:r>
      <w:proofErr w:type="spellEnd"/>
      <w:r w:rsidRPr="00F534AA">
        <w:rPr>
          <w:rFonts w:ascii="Times New Roman" w:hAnsi="Times New Roman" w:cs="Times New Roman"/>
        </w:rPr>
        <w:t>. Dz. U. z 2023 r. poz. 344).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Pr="00B52A8B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B52A8B">
        <w:rPr>
          <w:rFonts w:ascii="Times New Roman" w:hAnsi="Times New Roman" w:cs="Times New Roman"/>
        </w:rPr>
        <w:br/>
        <w:t xml:space="preserve">w tym przepisów archiwalnych. </w:t>
      </w:r>
    </w:p>
    <w:bookmarkEnd w:id="0"/>
    <w:p w:rsidR="00F534AA" w:rsidRPr="00B52A8B" w:rsidRDefault="00F534AA" w:rsidP="00F534AA">
      <w:pPr>
        <w:pStyle w:val="Akapitzlist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dostępu do swoich danych oraz otrzymania ich kopii;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 sprostowania (poprawiania) swoich danych osobowych;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 ograniczenia przetwarzania danych osobowych;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prawo wniesienia skargi do Prezesa Urzędu Ochrony Danych Osobowych </w:t>
      </w:r>
      <w:r w:rsidRPr="00B52A8B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F534AA" w:rsidRPr="0023195A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534AA" w:rsidRPr="005D7E21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534AA" w:rsidRPr="005D7E21" w:rsidSect="000260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CC"/>
    <w:multiLevelType w:val="hybridMultilevel"/>
    <w:tmpl w:val="6EDA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260AA"/>
    <w:rsid w:val="000C4AD5"/>
    <w:rsid w:val="00146904"/>
    <w:rsid w:val="001521C2"/>
    <w:rsid w:val="0019333C"/>
    <w:rsid w:val="00195BFA"/>
    <w:rsid w:val="00196DF3"/>
    <w:rsid w:val="001B11E7"/>
    <w:rsid w:val="001B7715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276D"/>
    <w:rsid w:val="003D74A7"/>
    <w:rsid w:val="003E0794"/>
    <w:rsid w:val="00400156"/>
    <w:rsid w:val="00431625"/>
    <w:rsid w:val="00451415"/>
    <w:rsid w:val="00471DE7"/>
    <w:rsid w:val="004E11D8"/>
    <w:rsid w:val="00504716"/>
    <w:rsid w:val="00524467"/>
    <w:rsid w:val="00531A7E"/>
    <w:rsid w:val="005D34E7"/>
    <w:rsid w:val="005D7E21"/>
    <w:rsid w:val="006142D5"/>
    <w:rsid w:val="00697EF4"/>
    <w:rsid w:val="006B1C55"/>
    <w:rsid w:val="006C055C"/>
    <w:rsid w:val="006D5C83"/>
    <w:rsid w:val="00773755"/>
    <w:rsid w:val="00896647"/>
    <w:rsid w:val="008A6673"/>
    <w:rsid w:val="0090331A"/>
    <w:rsid w:val="00915763"/>
    <w:rsid w:val="00921F3A"/>
    <w:rsid w:val="009369F2"/>
    <w:rsid w:val="009512A0"/>
    <w:rsid w:val="009560AF"/>
    <w:rsid w:val="009A5D34"/>
    <w:rsid w:val="009B588E"/>
    <w:rsid w:val="009E32F8"/>
    <w:rsid w:val="00A30AB9"/>
    <w:rsid w:val="00A6413E"/>
    <w:rsid w:val="00AB32A6"/>
    <w:rsid w:val="00AC48EA"/>
    <w:rsid w:val="00AE6210"/>
    <w:rsid w:val="00B32300"/>
    <w:rsid w:val="00B42C42"/>
    <w:rsid w:val="00B52179"/>
    <w:rsid w:val="00BA1100"/>
    <w:rsid w:val="00BE22FA"/>
    <w:rsid w:val="00BF542E"/>
    <w:rsid w:val="00C02279"/>
    <w:rsid w:val="00C167B3"/>
    <w:rsid w:val="00C36ED1"/>
    <w:rsid w:val="00C42B1C"/>
    <w:rsid w:val="00C5006F"/>
    <w:rsid w:val="00C555A9"/>
    <w:rsid w:val="00C74713"/>
    <w:rsid w:val="00C939E0"/>
    <w:rsid w:val="00CB7649"/>
    <w:rsid w:val="00CE393C"/>
    <w:rsid w:val="00CF5E80"/>
    <w:rsid w:val="00D069DC"/>
    <w:rsid w:val="00D94BC8"/>
    <w:rsid w:val="00E23459"/>
    <w:rsid w:val="00EF0599"/>
    <w:rsid w:val="00F40692"/>
    <w:rsid w:val="00F534AA"/>
    <w:rsid w:val="00F54927"/>
    <w:rsid w:val="00FA023B"/>
    <w:rsid w:val="00FB0E20"/>
    <w:rsid w:val="00FC49A5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52</cp:revision>
  <cp:lastPrinted>2023-04-20T06:51:00Z</cp:lastPrinted>
  <dcterms:created xsi:type="dcterms:W3CDTF">2023-04-20T06:33:00Z</dcterms:created>
  <dcterms:modified xsi:type="dcterms:W3CDTF">2023-04-20T06:55:00Z</dcterms:modified>
</cp:coreProperties>
</file>